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shd w:val="clear" w:color="auto" w:fill="FFFFFF"/>
        <w:tblCellMar>
          <w:left w:w="0" w:type="dxa"/>
          <w:right w:w="0" w:type="dxa"/>
        </w:tblCellMar>
        <w:tblLook w:val="04A0" w:firstRow="1" w:lastRow="0" w:firstColumn="1" w:lastColumn="0" w:noHBand="0" w:noVBand="1"/>
      </w:tblPr>
      <w:tblGrid>
        <w:gridCol w:w="9503"/>
        <w:gridCol w:w="222"/>
      </w:tblGrid>
      <w:tr w:rsidR="00F501F9" w:rsidRPr="00F501F9" w:rsidTr="007B6AC7">
        <w:trPr>
          <w:trHeight w:val="1258"/>
        </w:trPr>
        <w:tc>
          <w:tcPr>
            <w:tcW w:w="4126" w:type="dxa"/>
            <w:shd w:val="clear" w:color="auto" w:fill="FFFFFF"/>
            <w:tcMar>
              <w:top w:w="0" w:type="dxa"/>
              <w:left w:w="108" w:type="dxa"/>
              <w:bottom w:w="0" w:type="dxa"/>
              <w:right w:w="108" w:type="dxa"/>
            </w:tcMar>
          </w:tcPr>
          <w:tbl>
            <w:tblPr>
              <w:tblW w:w="9817" w:type="dxa"/>
              <w:tblLook w:val="01E0" w:firstRow="1" w:lastRow="1" w:firstColumn="1" w:lastColumn="1" w:noHBand="0" w:noVBand="0"/>
            </w:tblPr>
            <w:tblGrid>
              <w:gridCol w:w="4042"/>
              <w:gridCol w:w="5775"/>
            </w:tblGrid>
            <w:tr w:rsidR="007B6AC7" w:rsidRPr="007B6AC7" w:rsidTr="00737D28">
              <w:tc>
                <w:tcPr>
                  <w:tcW w:w="4042" w:type="dxa"/>
                  <w:hideMark/>
                </w:tcPr>
                <w:p w:rsidR="007B6AC7" w:rsidRPr="007B6AC7" w:rsidRDefault="007B6AC7" w:rsidP="007B6AC7">
                  <w:pPr>
                    <w:spacing w:after="0" w:line="240" w:lineRule="auto"/>
                    <w:jc w:val="both"/>
                    <w:rPr>
                      <w:bCs/>
                      <w:sz w:val="26"/>
                      <w:szCs w:val="26"/>
                    </w:rPr>
                  </w:pPr>
                  <w:r w:rsidRPr="007B6AC7">
                    <w:rPr>
                      <w:sz w:val="26"/>
                      <w:szCs w:val="26"/>
                    </w:rPr>
                    <w:t>UBND HUYỆN THANH OAI</w:t>
                  </w:r>
                </w:p>
                <w:p w:rsidR="007B6AC7" w:rsidRPr="007B6AC7" w:rsidRDefault="00C848AB" w:rsidP="007B6AC7">
                  <w:pPr>
                    <w:spacing w:after="0" w:line="240" w:lineRule="auto"/>
                    <w:jc w:val="both"/>
                    <w:rPr>
                      <w:b/>
                      <w:bCs/>
                      <w:sz w:val="26"/>
                      <w:szCs w:val="26"/>
                    </w:rPr>
                  </w:pPr>
                  <w:r>
                    <w:rPr>
                      <w:b/>
                      <w:bCs/>
                      <w:sz w:val="26"/>
                      <w:szCs w:val="26"/>
                    </w:rPr>
                    <w:pict>
                      <v:shapetype id="_x0000_t32" coordsize="21600,21600" o:spt="32" o:oned="t" path="m,l21600,21600e" filled="f">
                        <v:path arrowok="t" fillok="f" o:connecttype="none"/>
                        <o:lock v:ext="edit" shapetype="t"/>
                      </v:shapetype>
                      <v:shape id="Straight Arrow Connector 3" o:spid="_x0000_s1030" type="#_x0000_t32" style="position:absolute;left:0;text-align:left;margin-left:48.5pt;margin-top:16.5pt;width:96.7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"/>
                    </w:pict>
                  </w:r>
                  <w:r w:rsidR="007B6AC7" w:rsidRPr="007B6AC7">
                    <w:rPr>
                      <w:b/>
                      <w:sz w:val="26"/>
                      <w:szCs w:val="26"/>
                    </w:rPr>
                    <w:t>TRƯỜNG TIỂU HỌC CỰ  KHÊ</w:t>
                  </w:r>
                </w:p>
                <w:p w:rsidR="007B6AC7" w:rsidRPr="007B6AC7" w:rsidRDefault="007B6AC7" w:rsidP="007B6AC7">
                  <w:pPr>
                    <w:spacing w:after="0" w:line="240" w:lineRule="auto"/>
                    <w:jc w:val="both"/>
                    <w:rPr>
                      <w:b/>
                      <w:bCs/>
                      <w:sz w:val="26"/>
                      <w:szCs w:val="26"/>
                    </w:rPr>
                  </w:pPr>
                </w:p>
                <w:p w:rsidR="007B6AC7" w:rsidRPr="007B6AC7" w:rsidRDefault="007B6AC7" w:rsidP="007B6AC7">
                  <w:pPr>
                    <w:spacing w:after="0" w:line="240" w:lineRule="auto"/>
                    <w:jc w:val="both"/>
                    <w:rPr>
                      <w:bCs/>
                      <w:sz w:val="26"/>
                      <w:szCs w:val="26"/>
                    </w:rPr>
                  </w:pPr>
                  <w:r>
                    <w:rPr>
                      <w:sz w:val="26"/>
                      <w:szCs w:val="26"/>
                    </w:rPr>
                    <w:t xml:space="preserve">       </w:t>
                  </w:r>
                  <w:r w:rsidRPr="007B6AC7">
                    <w:rPr>
                      <w:sz w:val="26"/>
                      <w:szCs w:val="26"/>
                    </w:rPr>
                    <w:t>Số</w:t>
                  </w:r>
                  <w:r>
                    <w:rPr>
                      <w:sz w:val="26"/>
                      <w:szCs w:val="26"/>
                    </w:rPr>
                    <w:t xml:space="preserve">: 22 </w:t>
                  </w:r>
                  <w:r w:rsidRPr="007B6AC7">
                    <w:rPr>
                      <w:sz w:val="26"/>
                      <w:szCs w:val="26"/>
                    </w:rPr>
                    <w:t>/KH-THCK</w:t>
                  </w:r>
                </w:p>
              </w:tc>
              <w:tc>
                <w:tcPr>
                  <w:tcW w:w="5775" w:type="dxa"/>
                </w:tcPr>
                <w:p w:rsidR="007B6AC7" w:rsidRPr="007B6AC7" w:rsidRDefault="007B6AC7" w:rsidP="007B6AC7">
                  <w:pPr>
                    <w:spacing w:after="0" w:line="240" w:lineRule="auto"/>
                    <w:jc w:val="both"/>
                    <w:rPr>
                      <w:b/>
                      <w:bCs/>
                      <w:sz w:val="26"/>
                      <w:szCs w:val="26"/>
                    </w:rPr>
                  </w:pPr>
                  <w:r w:rsidRPr="007B6AC7">
                    <w:rPr>
                      <w:b/>
                      <w:sz w:val="26"/>
                      <w:szCs w:val="26"/>
                    </w:rPr>
                    <w:t>CỘNG HÒA XÃ HỘI CHỦ NGHĨA VIỆT NAM</w:t>
                  </w:r>
                </w:p>
                <w:p w:rsidR="007B6AC7" w:rsidRPr="007B6AC7" w:rsidRDefault="007B6AC7" w:rsidP="007B6AC7">
                  <w:pPr>
                    <w:spacing w:after="0" w:line="240" w:lineRule="auto"/>
                    <w:jc w:val="both"/>
                    <w:rPr>
                      <w:b/>
                      <w:bCs/>
                      <w:sz w:val="26"/>
                      <w:szCs w:val="26"/>
                    </w:rPr>
                  </w:pPr>
                  <w:r>
                    <w:rPr>
                      <w:b/>
                      <w:sz w:val="26"/>
                      <w:szCs w:val="26"/>
                    </w:rPr>
                    <w:t xml:space="preserve">                 </w:t>
                  </w:r>
                  <w:r w:rsidRPr="007B6AC7">
                    <w:rPr>
                      <w:b/>
                      <w:sz w:val="26"/>
                      <w:szCs w:val="26"/>
                    </w:rPr>
                    <w:t>Độc lập – Tự do – Hạnh phúc</w:t>
                  </w:r>
                </w:p>
                <w:p w:rsidR="007B6AC7" w:rsidRPr="007B6AC7" w:rsidRDefault="00C848AB" w:rsidP="007B6AC7">
                  <w:pPr>
                    <w:spacing w:after="0" w:line="240" w:lineRule="auto"/>
                    <w:jc w:val="both"/>
                    <w:rPr>
                      <w:b/>
                      <w:bCs/>
                      <w:sz w:val="26"/>
                      <w:szCs w:val="26"/>
                    </w:rPr>
                  </w:pPr>
                  <w:r>
                    <w:rPr>
                      <w:b/>
                      <w:bCs/>
                      <w:sz w:val="26"/>
                      <w:szCs w:val="26"/>
                    </w:rPr>
                    <w:pict>
                      <v:shape id="Straight Arrow Connector 4" o:spid="_x0000_s1031" type="#_x0000_t32" style="position:absolute;left:0;text-align:left;margin-left:55.65pt;margin-top:1.1pt;width:163.4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T1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k8m0xx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" adj="-45004,-1,-45004"/>
                    </w:pict>
                  </w:r>
                </w:p>
                <w:p w:rsidR="007B6AC7" w:rsidRPr="007B6AC7" w:rsidRDefault="007B6AC7" w:rsidP="007B6AC7">
                  <w:pPr>
                    <w:spacing w:after="0" w:line="240" w:lineRule="auto"/>
                    <w:jc w:val="both"/>
                    <w:rPr>
                      <w:bCs/>
                      <w:i/>
                      <w:sz w:val="26"/>
                      <w:szCs w:val="26"/>
                    </w:rPr>
                  </w:pPr>
                  <w:r w:rsidRPr="007B6AC7">
                    <w:rPr>
                      <w:i/>
                      <w:sz w:val="26"/>
                      <w:szCs w:val="26"/>
                    </w:rPr>
                    <w:t xml:space="preserve">       </w:t>
                  </w:r>
                  <w:r>
                    <w:rPr>
                      <w:i/>
                      <w:sz w:val="26"/>
                      <w:szCs w:val="26"/>
                    </w:rPr>
                    <w:t xml:space="preserve">           </w:t>
                  </w:r>
                  <w:r w:rsidRPr="007B6AC7">
                    <w:rPr>
                      <w:i/>
                      <w:sz w:val="26"/>
                      <w:szCs w:val="26"/>
                    </w:rPr>
                    <w:t>Cự Khê, ngày 14 tháng 02  năm 2022</w:t>
                  </w:r>
                </w:p>
              </w:tc>
            </w:tr>
          </w:tbl>
          <w:p w:rsidR="00F501F9" w:rsidRDefault="00F501F9" w:rsidP="00FF7692">
            <w:pPr>
              <w:spacing w:line="240" w:lineRule="auto"/>
            </w:pPr>
          </w:p>
        </w:tc>
        <w:tc>
          <w:tcPr>
            <w:tcW w:w="5513" w:type="dxa"/>
            <w:shd w:val="clear" w:color="auto" w:fill="FFFFFF"/>
            <w:tcMar>
              <w:top w:w="0" w:type="dxa"/>
              <w:left w:w="108" w:type="dxa"/>
              <w:bottom w:w="0" w:type="dxa"/>
              <w:right w:w="108" w:type="dxa"/>
            </w:tcMar>
          </w:tcPr>
          <w:p w:rsidR="00F501F9" w:rsidRDefault="00F501F9" w:rsidP="00FF7692">
            <w:pPr>
              <w:spacing w:line="240" w:lineRule="auto"/>
            </w:pPr>
          </w:p>
        </w:tc>
      </w:tr>
    </w:tbl>
    <w:p w:rsidR="00F501F9" w:rsidRPr="00F501F9" w:rsidRDefault="00F501F9" w:rsidP="00FF7692">
      <w:pPr>
        <w:shd w:val="clear" w:color="auto" w:fill="FFFFFF"/>
        <w:spacing w:before="100" w:beforeAutospacing="1" w:after="100" w:afterAutospacing="1" w:line="240" w:lineRule="auto"/>
        <w:jc w:val="center"/>
        <w:rPr>
          <w:rFonts w:eastAsia="Times New Roman" w:cs="Times New Roman"/>
          <w:color w:val="000000"/>
          <w:szCs w:val="28"/>
        </w:rPr>
      </w:pPr>
      <w:r w:rsidRPr="00F501F9">
        <w:rPr>
          <w:rFonts w:eastAsia="Times New Roman" w:cs="Times New Roman"/>
          <w:b/>
          <w:bCs/>
          <w:color w:val="000000"/>
          <w:szCs w:val="28"/>
        </w:rPr>
        <w:t>KẾ HOẠCH</w:t>
      </w:r>
    </w:p>
    <w:p w:rsidR="00F501F9" w:rsidRPr="00F501F9" w:rsidRDefault="00F501F9" w:rsidP="00FF7692">
      <w:pPr>
        <w:shd w:val="clear" w:color="auto" w:fill="FFFFFF"/>
        <w:spacing w:before="100" w:beforeAutospacing="1" w:after="100" w:afterAutospacing="1" w:line="240" w:lineRule="auto"/>
        <w:jc w:val="center"/>
        <w:rPr>
          <w:rFonts w:eastAsia="Times New Roman" w:cs="Times New Roman"/>
          <w:color w:val="000000"/>
          <w:szCs w:val="28"/>
        </w:rPr>
      </w:pPr>
      <w:r>
        <w:rPr>
          <w:rFonts w:eastAsia="Times New Roman" w:cs="Times New Roman"/>
          <w:b/>
          <w:bCs/>
          <w:color w:val="000000"/>
          <w:szCs w:val="28"/>
        </w:rPr>
        <w:t>Thực hiện</w:t>
      </w:r>
      <w:r w:rsidR="007B6AC7">
        <w:rPr>
          <w:rFonts w:eastAsia="Times New Roman" w:cs="Times New Roman"/>
          <w:b/>
          <w:bCs/>
          <w:color w:val="000000"/>
          <w:szCs w:val="28"/>
        </w:rPr>
        <w:t xml:space="preserve"> Chương trình </w:t>
      </w:r>
      <w:r>
        <w:rPr>
          <w:rFonts w:eastAsia="Times New Roman" w:cs="Times New Roman"/>
          <w:b/>
          <w:bCs/>
          <w:color w:val="000000"/>
          <w:szCs w:val="28"/>
        </w:rPr>
        <w:t xml:space="preserve"> t</w:t>
      </w:r>
      <w:r w:rsidRPr="00F501F9">
        <w:rPr>
          <w:rFonts w:eastAsia="Times New Roman" w:cs="Times New Roman"/>
          <w:b/>
          <w:bCs/>
          <w:color w:val="000000"/>
          <w:szCs w:val="28"/>
        </w:rPr>
        <w:t>h</w:t>
      </w:r>
      <w:r>
        <w:rPr>
          <w:rFonts w:eastAsia="Times New Roman" w:cs="Times New Roman"/>
          <w:b/>
          <w:bCs/>
          <w:color w:val="000000"/>
          <w:szCs w:val="28"/>
        </w:rPr>
        <w:t>áng hành động vì trẻ em</w:t>
      </w:r>
      <w:r w:rsidR="007B6AC7">
        <w:rPr>
          <w:rFonts w:eastAsia="Times New Roman" w:cs="Times New Roman"/>
          <w:b/>
          <w:bCs/>
          <w:color w:val="000000"/>
          <w:szCs w:val="28"/>
        </w:rPr>
        <w:t xml:space="preserve"> giai đoạn  2021- 2022</w:t>
      </w:r>
    </w:p>
    <w:p w:rsidR="007B6AC7" w:rsidRDefault="00F501F9" w:rsidP="00FF7692">
      <w:pPr>
        <w:shd w:val="clear" w:color="auto" w:fill="FFFFFF"/>
        <w:spacing w:before="100" w:after="100" w:line="240" w:lineRule="auto"/>
        <w:ind w:firstLine="720"/>
        <w:jc w:val="both"/>
        <w:rPr>
          <w:rFonts w:eastAsia="Times New Roman" w:cs="Times New Roman"/>
          <w:b/>
          <w:bCs/>
          <w:color w:val="000000"/>
          <w:szCs w:val="28"/>
        </w:rPr>
      </w:pPr>
      <w:r>
        <w:rPr>
          <w:rFonts w:eastAsia="Times New Roman" w:cs="Times New Roman"/>
          <w:color w:val="000000"/>
          <w:szCs w:val="28"/>
        </w:rPr>
        <w:t>Th</w:t>
      </w:r>
      <w:r w:rsidR="00AF4E6F">
        <w:rPr>
          <w:rFonts w:eastAsia="Times New Roman" w:cs="Times New Roman"/>
          <w:color w:val="000000"/>
          <w:szCs w:val="28"/>
        </w:rPr>
        <w:t>ực hiện</w:t>
      </w:r>
      <w:r>
        <w:rPr>
          <w:rFonts w:eastAsia="Times New Roman" w:cs="Times New Roman"/>
          <w:color w:val="000000"/>
          <w:szCs w:val="28"/>
        </w:rPr>
        <w:t xml:space="preserve"> Kế </w:t>
      </w:r>
      <w:r w:rsidR="007B6AC7">
        <w:rPr>
          <w:rFonts w:eastAsia="Times New Roman" w:cs="Times New Roman"/>
          <w:color w:val="000000"/>
          <w:szCs w:val="28"/>
        </w:rPr>
        <w:t>hoạch số 116 /KH-PGDĐT ngày 09/02/2022</w:t>
      </w:r>
      <w:r w:rsidRPr="00F501F9">
        <w:rPr>
          <w:rFonts w:eastAsia="Times New Roman" w:cs="Times New Roman"/>
          <w:color w:val="000000"/>
          <w:szCs w:val="28"/>
        </w:rPr>
        <w:t xml:space="preserve">  của </w:t>
      </w:r>
      <w:r>
        <w:rPr>
          <w:rFonts w:eastAsia="Times New Roman" w:cs="Times New Roman"/>
          <w:color w:val="000000"/>
          <w:szCs w:val="28"/>
        </w:rPr>
        <w:t>Phòng GD&amp;ĐT Thanh Oai về việc</w:t>
      </w:r>
      <w:r w:rsidR="007B6AC7">
        <w:rPr>
          <w:rFonts w:eastAsia="Times New Roman" w:cs="Times New Roman"/>
          <w:color w:val="000000"/>
          <w:szCs w:val="28"/>
        </w:rPr>
        <w:t xml:space="preserve"> </w:t>
      </w:r>
      <w:r>
        <w:rPr>
          <w:rFonts w:eastAsia="Times New Roman" w:cs="Times New Roman"/>
          <w:color w:val="000000"/>
          <w:szCs w:val="28"/>
        </w:rPr>
        <w:t xml:space="preserve">thực hiện </w:t>
      </w:r>
      <w:r w:rsidR="007B6AC7" w:rsidRPr="007B6AC7">
        <w:rPr>
          <w:rFonts w:eastAsia="Times New Roman" w:cs="Times New Roman"/>
          <w:b/>
          <w:bCs/>
          <w:color w:val="000000"/>
          <w:szCs w:val="28"/>
        </w:rPr>
        <w:t>Chương trình  tháng hành động vì trẻ em giai đoạn  2021- 2022</w:t>
      </w:r>
      <w:r w:rsidR="007B6AC7">
        <w:rPr>
          <w:rFonts w:eastAsia="Times New Roman" w:cs="Times New Roman"/>
          <w:b/>
          <w:bCs/>
          <w:color w:val="000000"/>
          <w:szCs w:val="28"/>
        </w:rPr>
        <w:t>.</w:t>
      </w:r>
    </w:p>
    <w:p w:rsidR="007B6AC7" w:rsidRPr="007B6AC7" w:rsidRDefault="007B6AC7" w:rsidP="007B6AC7">
      <w:pPr>
        <w:shd w:val="clear" w:color="auto" w:fill="FFFFFF"/>
        <w:spacing w:before="100" w:after="100" w:line="240" w:lineRule="auto"/>
        <w:ind w:firstLine="720"/>
        <w:jc w:val="both"/>
        <w:rPr>
          <w:rFonts w:eastAsia="Times New Roman" w:cs="Times New Roman"/>
          <w:b/>
          <w:bCs/>
          <w:color w:val="000000"/>
          <w:szCs w:val="28"/>
        </w:rPr>
      </w:pPr>
      <w:r>
        <w:rPr>
          <w:rFonts w:eastAsia="Times New Roman" w:cs="Times New Roman"/>
          <w:color w:val="000000"/>
          <w:szCs w:val="28"/>
        </w:rPr>
        <w:t>Trường tiểu học Cự Khê</w:t>
      </w:r>
      <w:r w:rsidR="00AF4E6F">
        <w:rPr>
          <w:rFonts w:eastAsia="Times New Roman" w:cs="Times New Roman"/>
          <w:color w:val="000000"/>
          <w:szCs w:val="28"/>
        </w:rPr>
        <w:t xml:space="preserve"> xây dựng kế hoạch thực hiện </w:t>
      </w:r>
      <w:r w:rsidRPr="007B6AC7">
        <w:rPr>
          <w:rFonts w:eastAsia="Times New Roman" w:cs="Times New Roman"/>
          <w:b/>
          <w:bCs/>
          <w:color w:val="000000"/>
          <w:szCs w:val="28"/>
        </w:rPr>
        <w:t>Chương trình  tháng hành động vì trẻ em giai đoạn  2021- 2022</w:t>
      </w:r>
      <w:r>
        <w:rPr>
          <w:rFonts w:eastAsia="Times New Roman" w:cs="Times New Roman"/>
          <w:b/>
          <w:bCs/>
          <w:color w:val="000000"/>
          <w:szCs w:val="28"/>
        </w:rPr>
        <w:t xml:space="preserve"> như sau.</w:t>
      </w:r>
    </w:p>
    <w:p w:rsidR="00F501F9" w:rsidRPr="00F501F9" w:rsidRDefault="00F501F9" w:rsidP="007B6AC7">
      <w:pPr>
        <w:shd w:val="clear" w:color="auto" w:fill="FFFFFF"/>
        <w:spacing w:before="100" w:after="100" w:line="240" w:lineRule="auto"/>
        <w:ind w:firstLine="720"/>
        <w:jc w:val="both"/>
        <w:rPr>
          <w:rFonts w:eastAsia="Times New Roman" w:cs="Times New Roman"/>
          <w:color w:val="000000"/>
          <w:szCs w:val="28"/>
        </w:rPr>
      </w:pPr>
      <w:r w:rsidRPr="00F501F9">
        <w:rPr>
          <w:rFonts w:eastAsia="Times New Roman" w:cs="Times New Roman"/>
          <w:b/>
          <w:bCs/>
          <w:color w:val="000000"/>
          <w:kern w:val="36"/>
          <w:szCs w:val="28"/>
        </w:rPr>
        <w:t>I. MỤC ĐÍCH, YÊU CẦU</w:t>
      </w:r>
      <w:r w:rsidR="004B43B5">
        <w:rPr>
          <w:rFonts w:eastAsia="Times New Roman" w:cs="Times New Roman"/>
          <w:b/>
          <w:bCs/>
          <w:color w:val="000000"/>
          <w:kern w:val="36"/>
          <w:szCs w:val="28"/>
        </w:rPr>
        <w:t>.</w:t>
      </w:r>
    </w:p>
    <w:p w:rsidR="00F501F9" w:rsidRPr="00F501F9" w:rsidRDefault="00F501F9" w:rsidP="00FF7692">
      <w:pPr>
        <w:shd w:val="clear" w:color="auto" w:fill="FFFFFF"/>
        <w:spacing w:before="100" w:after="100" w:line="240" w:lineRule="auto"/>
        <w:ind w:firstLine="720"/>
        <w:jc w:val="both"/>
        <w:rPr>
          <w:rFonts w:eastAsia="Times New Roman" w:cs="Times New Roman"/>
          <w:color w:val="000000"/>
          <w:szCs w:val="28"/>
        </w:rPr>
      </w:pPr>
      <w:r w:rsidRPr="00F501F9">
        <w:rPr>
          <w:rFonts w:eastAsia="Times New Roman" w:cs="Times New Roman"/>
          <w:b/>
          <w:bCs/>
          <w:color w:val="000000"/>
          <w:szCs w:val="28"/>
        </w:rPr>
        <w:t>1.</w:t>
      </w:r>
      <w:r w:rsidR="00FF7692">
        <w:rPr>
          <w:rFonts w:eastAsia="Times New Roman" w:cs="Times New Roman"/>
          <w:b/>
          <w:bCs/>
          <w:color w:val="000000"/>
          <w:szCs w:val="28"/>
        </w:rPr>
        <w:t xml:space="preserve"> </w:t>
      </w:r>
      <w:r w:rsidRPr="00F501F9">
        <w:rPr>
          <w:rFonts w:eastAsia="Times New Roman" w:cs="Times New Roman"/>
          <w:b/>
          <w:bCs/>
          <w:color w:val="000000"/>
          <w:szCs w:val="28"/>
        </w:rPr>
        <w:t>Mục đích</w:t>
      </w:r>
      <w:r w:rsidR="00761789">
        <w:rPr>
          <w:rFonts w:eastAsia="Times New Roman" w:cs="Times New Roman"/>
          <w:b/>
          <w:bCs/>
          <w:color w:val="000000"/>
          <w:szCs w:val="28"/>
        </w:rPr>
        <w:t>:</w:t>
      </w:r>
    </w:p>
    <w:p w:rsidR="00761789" w:rsidRDefault="00761789" w:rsidP="00FF7692">
      <w:pPr>
        <w:shd w:val="clear" w:color="auto" w:fill="FFFFFF"/>
        <w:spacing w:before="100" w:after="100" w:line="240" w:lineRule="auto"/>
        <w:ind w:firstLine="720"/>
        <w:jc w:val="both"/>
        <w:rPr>
          <w:rFonts w:eastAsia="Times New Roman" w:cs="Times New Roman"/>
          <w:color w:val="000000"/>
          <w:szCs w:val="28"/>
        </w:rPr>
      </w:pPr>
      <w:r>
        <w:rPr>
          <w:rFonts w:eastAsia="Times New Roman" w:cs="Times New Roman"/>
          <w:color w:val="000000"/>
          <w:szCs w:val="28"/>
        </w:rPr>
        <w:t xml:space="preserve">- Tăng cường sự lãnh đạo, chỉ đạo và trách nhiệm của các cấp ủy Đảng, chính quyền, các ban ngành, đoàn thể, các cấp, gia đình và xã hội về ý nghĩa, tầm quan </w:t>
      </w:r>
      <w:bookmarkStart w:id="0" w:name="_GoBack"/>
      <w:bookmarkEnd w:id="0"/>
      <w:r>
        <w:rPr>
          <w:rFonts w:eastAsia="Times New Roman" w:cs="Times New Roman"/>
          <w:color w:val="000000"/>
          <w:szCs w:val="28"/>
        </w:rPr>
        <w:t>trọng của công tác bảo vệ, chăm sóc giáo dục trẻ em nói chung, công tác phòng chống bạo lực, xâm hại trẻ em nói riêng.</w:t>
      </w:r>
    </w:p>
    <w:p w:rsidR="00F501F9" w:rsidRPr="00F501F9" w:rsidRDefault="00F501F9" w:rsidP="00FF7692">
      <w:pPr>
        <w:shd w:val="clear" w:color="auto" w:fill="FFFFFF"/>
        <w:spacing w:before="100" w:after="100" w:line="240" w:lineRule="auto"/>
        <w:ind w:firstLine="720"/>
        <w:jc w:val="both"/>
        <w:rPr>
          <w:rFonts w:eastAsia="Times New Roman" w:cs="Times New Roman"/>
          <w:color w:val="000000"/>
          <w:szCs w:val="28"/>
        </w:rPr>
      </w:pPr>
      <w:r w:rsidRPr="00F501F9">
        <w:rPr>
          <w:rFonts w:eastAsia="Times New Roman" w:cs="Times New Roman"/>
          <w:color w:val="000000"/>
          <w:szCs w:val="28"/>
        </w:rPr>
        <w:t xml:space="preserve">- Thực hiện tốt công tác bảo vệ và chăm sóc trẻ em; </w:t>
      </w:r>
      <w:r w:rsidR="00761789">
        <w:rPr>
          <w:rFonts w:eastAsia="Times New Roman" w:cs="Times New Roman"/>
          <w:color w:val="000000"/>
          <w:szCs w:val="28"/>
        </w:rPr>
        <w:t xml:space="preserve">phòng chống sâm hại trẻ em dưới mọi hình thức, </w:t>
      </w:r>
      <w:r w:rsidRPr="00F501F9">
        <w:rPr>
          <w:rFonts w:eastAsia="Times New Roman" w:cs="Times New Roman"/>
          <w:color w:val="000000"/>
          <w:szCs w:val="28"/>
        </w:rPr>
        <w:t>tiếp tục hành động, dành sự quan tâm thiết thực, chia sẻ, tạo điều kiện cho trẻ em nghèo, trẻ em có hoàn cảnh đặc biệt, trẻ em mắc bệnh hiểm nghèo.</w:t>
      </w:r>
    </w:p>
    <w:p w:rsidR="00F501F9" w:rsidRDefault="00F501F9" w:rsidP="00FF7692">
      <w:pPr>
        <w:shd w:val="clear" w:color="auto" w:fill="FFFFFF"/>
        <w:spacing w:before="100" w:after="100" w:line="240" w:lineRule="auto"/>
        <w:ind w:firstLine="720"/>
        <w:jc w:val="both"/>
        <w:rPr>
          <w:rFonts w:eastAsia="Times New Roman" w:cs="Times New Roman"/>
          <w:color w:val="000000"/>
          <w:szCs w:val="28"/>
        </w:rPr>
      </w:pPr>
      <w:r w:rsidRPr="00F501F9">
        <w:rPr>
          <w:rFonts w:eastAsia="Times New Roman" w:cs="Times New Roman"/>
          <w:color w:val="000000"/>
          <w:szCs w:val="28"/>
        </w:rPr>
        <w:t xml:space="preserve">- Thực hiện </w:t>
      </w:r>
      <w:r w:rsidRPr="00F501F9">
        <w:rPr>
          <w:rFonts w:eastAsia="Times New Roman" w:cs="Times New Roman"/>
          <w:i/>
          <w:color w:val="000000"/>
          <w:szCs w:val="28"/>
        </w:rPr>
        <w:t>“Mùa hè vui tươi, an toàn, ý nghĩa cho trẻ em”</w:t>
      </w:r>
      <w:r w:rsidR="00761789">
        <w:rPr>
          <w:rFonts w:eastAsia="Times New Roman" w:cs="Times New Roman"/>
          <w:color w:val="000000"/>
          <w:szCs w:val="28"/>
        </w:rPr>
        <w:t>, t</w:t>
      </w:r>
      <w:r w:rsidRPr="00F501F9">
        <w:rPr>
          <w:rFonts w:eastAsia="Times New Roman" w:cs="Times New Roman"/>
          <w:color w:val="000000"/>
          <w:szCs w:val="28"/>
        </w:rPr>
        <w:t>ổ chức tốt việc phối hợp giữa nhà trường, gia đình và xã hội trong quản lý, giám sát, hướng dẫn trẻ em phòng chống bạo lực học đường, xâm hại và tai nạn thương tích.</w:t>
      </w:r>
    </w:p>
    <w:p w:rsidR="00761789" w:rsidRPr="00F501F9" w:rsidRDefault="00761789" w:rsidP="00FF7692">
      <w:pPr>
        <w:shd w:val="clear" w:color="auto" w:fill="FFFFFF"/>
        <w:spacing w:before="100" w:after="100" w:line="240" w:lineRule="auto"/>
        <w:ind w:firstLine="720"/>
        <w:jc w:val="both"/>
        <w:rPr>
          <w:rFonts w:eastAsia="Times New Roman" w:cs="Times New Roman"/>
          <w:color w:val="000000"/>
          <w:szCs w:val="28"/>
        </w:rPr>
      </w:pPr>
      <w:r>
        <w:rPr>
          <w:rFonts w:eastAsia="Times New Roman" w:cs="Times New Roman"/>
          <w:color w:val="000000"/>
          <w:szCs w:val="28"/>
        </w:rPr>
        <w:t>- Xây dựng môi trường sống an toàn, thân thiện và tạo điều kiện để trẻ em được phát triển toàn diện.</w:t>
      </w:r>
    </w:p>
    <w:p w:rsidR="00F501F9" w:rsidRPr="00F501F9" w:rsidRDefault="00F501F9" w:rsidP="00FF7692">
      <w:pPr>
        <w:shd w:val="clear" w:color="auto" w:fill="FFFFFF"/>
        <w:spacing w:before="100" w:after="100" w:line="240" w:lineRule="auto"/>
        <w:ind w:firstLine="720"/>
        <w:jc w:val="both"/>
        <w:rPr>
          <w:rFonts w:eastAsia="Times New Roman" w:cs="Times New Roman"/>
          <w:color w:val="000000"/>
          <w:szCs w:val="28"/>
        </w:rPr>
      </w:pPr>
      <w:r w:rsidRPr="00F501F9">
        <w:rPr>
          <w:rFonts w:eastAsia="Times New Roman" w:cs="Times New Roman"/>
          <w:b/>
          <w:bCs/>
          <w:color w:val="000000"/>
          <w:szCs w:val="28"/>
        </w:rPr>
        <w:t>2. Yêu cầu</w:t>
      </w:r>
      <w:r w:rsidR="00761789">
        <w:rPr>
          <w:rFonts w:eastAsia="Times New Roman" w:cs="Times New Roman"/>
          <w:b/>
          <w:bCs/>
          <w:color w:val="000000"/>
          <w:szCs w:val="28"/>
        </w:rPr>
        <w:t>:</w:t>
      </w:r>
    </w:p>
    <w:p w:rsidR="00761789" w:rsidRDefault="00F501F9" w:rsidP="00FF7692">
      <w:pPr>
        <w:shd w:val="clear" w:color="auto" w:fill="FFFFFF"/>
        <w:spacing w:before="100" w:after="100" w:line="240" w:lineRule="auto"/>
        <w:ind w:firstLine="720"/>
        <w:jc w:val="both"/>
        <w:rPr>
          <w:rFonts w:eastAsia="Times New Roman" w:cs="Times New Roman"/>
          <w:color w:val="000000"/>
          <w:szCs w:val="28"/>
        </w:rPr>
      </w:pPr>
      <w:r w:rsidRPr="00F501F9">
        <w:rPr>
          <w:rFonts w:eastAsia="Times New Roman" w:cs="Times New Roman"/>
          <w:color w:val="000000"/>
          <w:szCs w:val="28"/>
        </w:rPr>
        <w:t xml:space="preserve">Các hoạt động hưởng ứng </w:t>
      </w:r>
      <w:r w:rsidR="00A4595E">
        <w:rPr>
          <w:rFonts w:eastAsia="Times New Roman" w:cs="Times New Roman"/>
          <w:color w:val="000000"/>
          <w:szCs w:val="28"/>
        </w:rPr>
        <w:t xml:space="preserve"> Chương trình</w:t>
      </w:r>
      <w:r w:rsidRPr="00F501F9">
        <w:rPr>
          <w:rFonts w:eastAsia="Times New Roman" w:cs="Times New Roman"/>
          <w:color w:val="000000"/>
          <w:szCs w:val="28"/>
        </w:rPr>
        <w:t xml:space="preserve"> hành động vì trẻ em phải đảm bảo thiết thực, hữu ích đối với trẻ em, không hình thức, lãng phí; chú trọng tổ chức các hoạt động phù hợp với </w:t>
      </w:r>
      <w:r w:rsidR="00A6395F">
        <w:rPr>
          <w:rFonts w:eastAsia="Times New Roman" w:cs="Times New Roman"/>
          <w:color w:val="000000"/>
          <w:szCs w:val="28"/>
        </w:rPr>
        <w:t xml:space="preserve">tình hình rthực tế của đơn vị và </w:t>
      </w:r>
      <w:r w:rsidRPr="00F501F9">
        <w:rPr>
          <w:rFonts w:eastAsia="Times New Roman" w:cs="Times New Roman"/>
          <w:color w:val="000000"/>
          <w:szCs w:val="28"/>
        </w:rPr>
        <w:t>nhu cầu của trẻ em, nhất là trẻ em nghèo và trẻ em có hoàn cảnh đặc biệt</w:t>
      </w:r>
      <w:r w:rsidR="00A6395F">
        <w:rPr>
          <w:rFonts w:eastAsia="Times New Roman" w:cs="Times New Roman"/>
          <w:color w:val="000000"/>
          <w:szCs w:val="28"/>
        </w:rPr>
        <w:t xml:space="preserve"> trong nhà trường, đồng thời đảm bảo tốt công tác phòng chống dịch Covid-19 trong thời kỳ hiện nay</w:t>
      </w:r>
      <w:r w:rsidRPr="00F501F9">
        <w:rPr>
          <w:rFonts w:eastAsia="Times New Roman" w:cs="Times New Roman"/>
          <w:color w:val="000000"/>
          <w:szCs w:val="28"/>
        </w:rPr>
        <w:t>.</w:t>
      </w:r>
    </w:p>
    <w:p w:rsidR="00A6395F" w:rsidRDefault="00A6395F" w:rsidP="00FF7692">
      <w:pPr>
        <w:shd w:val="clear" w:color="auto" w:fill="FFFFFF"/>
        <w:spacing w:before="100" w:after="100" w:line="240" w:lineRule="auto"/>
        <w:ind w:firstLine="720"/>
        <w:jc w:val="both"/>
        <w:rPr>
          <w:rFonts w:eastAsia="Times New Roman" w:cs="Times New Roman"/>
          <w:color w:val="000000"/>
          <w:szCs w:val="28"/>
        </w:rPr>
      </w:pPr>
      <w:r>
        <w:rPr>
          <w:rFonts w:eastAsia="Times New Roman" w:cs="Times New Roman"/>
          <w:color w:val="000000"/>
          <w:szCs w:val="28"/>
        </w:rPr>
        <w:t>- 100% học sinh có hoàn cảnh khó khăn đặc biệt, học sinh thuộc diện hộ nghèo, hộ cận nghèo, học sinh có hoàn cảnh khó khăn được quan tâm, hỗ trợ nhân ngayg Quốc tế thiếu nhi (1/6). Tổ chức cho học sinh tiếp tục học tập để hoàn thành ch</w:t>
      </w:r>
      <w:r w:rsidR="00A4595E">
        <w:rPr>
          <w:rFonts w:eastAsia="Times New Roman" w:cs="Times New Roman"/>
          <w:color w:val="000000"/>
          <w:szCs w:val="28"/>
        </w:rPr>
        <w:t>ương trình giáo dục năm học 2021-2022</w:t>
      </w:r>
      <w:r>
        <w:rPr>
          <w:rFonts w:eastAsia="Times New Roman" w:cs="Times New Roman"/>
          <w:color w:val="000000"/>
          <w:szCs w:val="28"/>
        </w:rPr>
        <w:t>, nhưng vẫn đảm bảo tốt công tác phòng chống dịch Covid-19.</w:t>
      </w:r>
    </w:p>
    <w:p w:rsidR="00F501F9" w:rsidRPr="00F501F9" w:rsidRDefault="00F501F9" w:rsidP="00FF7692">
      <w:pPr>
        <w:shd w:val="clear" w:color="auto" w:fill="FFFFFF"/>
        <w:spacing w:before="100" w:after="100" w:line="240" w:lineRule="auto"/>
        <w:jc w:val="both"/>
        <w:rPr>
          <w:rFonts w:eastAsia="Times New Roman" w:cs="Times New Roman"/>
          <w:color w:val="000000"/>
          <w:szCs w:val="28"/>
        </w:rPr>
      </w:pPr>
      <w:r w:rsidRPr="00F501F9">
        <w:rPr>
          <w:rFonts w:eastAsia="Times New Roman" w:cs="Times New Roman"/>
          <w:b/>
          <w:bCs/>
          <w:color w:val="000000"/>
          <w:szCs w:val="28"/>
        </w:rPr>
        <w:t>II. HOẠT ĐỘNG</w:t>
      </w:r>
      <w:r w:rsidR="0028787A">
        <w:rPr>
          <w:rFonts w:eastAsia="Times New Roman" w:cs="Times New Roman"/>
          <w:b/>
          <w:bCs/>
          <w:color w:val="000000"/>
          <w:szCs w:val="28"/>
        </w:rPr>
        <w:t xml:space="preserve"> </w:t>
      </w:r>
      <w:r w:rsidRPr="00F501F9">
        <w:rPr>
          <w:rFonts w:eastAsia="Times New Roman" w:cs="Times New Roman"/>
          <w:b/>
          <w:bCs/>
          <w:color w:val="000000"/>
          <w:szCs w:val="28"/>
        </w:rPr>
        <w:t>TRỌNG TÂM</w:t>
      </w:r>
      <w:r w:rsidR="00761789">
        <w:rPr>
          <w:rFonts w:eastAsia="Times New Roman" w:cs="Times New Roman"/>
          <w:b/>
          <w:bCs/>
          <w:color w:val="000000"/>
          <w:szCs w:val="28"/>
        </w:rPr>
        <w:t>.</w:t>
      </w:r>
    </w:p>
    <w:p w:rsidR="00F501F9" w:rsidRPr="00F501F9" w:rsidRDefault="00F501F9" w:rsidP="00FF7692">
      <w:pPr>
        <w:shd w:val="clear" w:color="auto" w:fill="FFFFFF"/>
        <w:spacing w:before="100" w:after="100" w:line="240" w:lineRule="auto"/>
        <w:ind w:firstLine="720"/>
        <w:jc w:val="both"/>
        <w:rPr>
          <w:rFonts w:eastAsia="Times New Roman" w:cs="Times New Roman"/>
          <w:color w:val="000000"/>
          <w:szCs w:val="28"/>
        </w:rPr>
      </w:pPr>
      <w:r w:rsidRPr="00F501F9">
        <w:rPr>
          <w:rFonts w:eastAsia="Times New Roman" w:cs="Times New Roman"/>
          <w:b/>
          <w:bCs/>
          <w:color w:val="000000"/>
          <w:szCs w:val="28"/>
        </w:rPr>
        <w:t>1.</w:t>
      </w:r>
      <w:r w:rsidR="0028787A">
        <w:rPr>
          <w:rFonts w:eastAsia="Times New Roman" w:cs="Times New Roman"/>
          <w:b/>
          <w:bCs/>
          <w:color w:val="000000"/>
          <w:szCs w:val="28"/>
        </w:rPr>
        <w:t xml:space="preserve"> </w:t>
      </w:r>
      <w:r w:rsidRPr="00F501F9">
        <w:rPr>
          <w:rFonts w:eastAsia="Times New Roman" w:cs="Times New Roman"/>
          <w:b/>
          <w:bCs/>
          <w:color w:val="000000"/>
          <w:szCs w:val="28"/>
        </w:rPr>
        <w:t>Công tác truyền thông, giáo dục</w:t>
      </w:r>
      <w:r w:rsidR="00761789">
        <w:rPr>
          <w:rFonts w:eastAsia="Times New Roman" w:cs="Times New Roman"/>
          <w:b/>
          <w:bCs/>
          <w:color w:val="000000"/>
          <w:szCs w:val="28"/>
        </w:rPr>
        <w:t>:</w:t>
      </w:r>
    </w:p>
    <w:p w:rsidR="00F501F9" w:rsidRDefault="00F501F9" w:rsidP="00FF7692">
      <w:pPr>
        <w:shd w:val="clear" w:color="auto" w:fill="FFFFFF"/>
        <w:spacing w:before="100" w:after="100" w:line="240" w:lineRule="auto"/>
        <w:ind w:firstLine="720"/>
        <w:jc w:val="both"/>
        <w:rPr>
          <w:rFonts w:eastAsia="Times New Roman" w:cs="Times New Roman"/>
          <w:i/>
          <w:iCs/>
          <w:color w:val="000000"/>
          <w:szCs w:val="28"/>
        </w:rPr>
      </w:pPr>
      <w:r w:rsidRPr="00F501F9">
        <w:rPr>
          <w:rFonts w:eastAsia="Times New Roman" w:cs="Times New Roman"/>
          <w:color w:val="000000"/>
          <w:szCs w:val="28"/>
        </w:rPr>
        <w:lastRenderedPageBreak/>
        <w:t xml:space="preserve">- </w:t>
      </w:r>
      <w:r w:rsidR="0028787A">
        <w:rPr>
          <w:rFonts w:eastAsia="Times New Roman" w:cs="Times New Roman"/>
          <w:color w:val="000000"/>
          <w:szCs w:val="28"/>
        </w:rPr>
        <w:t>C</w:t>
      </w:r>
      <w:r w:rsidRPr="00F501F9">
        <w:rPr>
          <w:rFonts w:eastAsia="Times New Roman" w:cs="Times New Roman"/>
          <w:color w:val="000000"/>
          <w:szCs w:val="28"/>
        </w:rPr>
        <w:t xml:space="preserve">hủ đề </w:t>
      </w:r>
      <w:r w:rsidR="00A4595E">
        <w:rPr>
          <w:rFonts w:eastAsia="Times New Roman" w:cs="Times New Roman"/>
          <w:color w:val="000000"/>
          <w:szCs w:val="28"/>
        </w:rPr>
        <w:t>Chương trình hành  động vì trẻ em giai đoạn năm 2022-2030</w:t>
      </w:r>
      <w:r w:rsidRPr="00F501F9">
        <w:rPr>
          <w:rFonts w:eastAsia="Times New Roman" w:cs="Times New Roman"/>
          <w:color w:val="000000"/>
          <w:szCs w:val="28"/>
        </w:rPr>
        <w:t> </w:t>
      </w:r>
      <w:r w:rsidRPr="00F501F9">
        <w:rPr>
          <w:rFonts w:eastAsia="Times New Roman" w:cs="Times New Roman"/>
          <w:i/>
          <w:iCs/>
          <w:color w:val="000000"/>
          <w:szCs w:val="28"/>
        </w:rPr>
        <w:t xml:space="preserve">“Chung tay </w:t>
      </w:r>
      <w:r w:rsidR="0028787A">
        <w:rPr>
          <w:rFonts w:eastAsia="Times New Roman" w:cs="Times New Roman"/>
          <w:i/>
          <w:iCs/>
          <w:color w:val="000000"/>
          <w:szCs w:val="28"/>
        </w:rPr>
        <w:t>bảo vệ</w:t>
      </w:r>
      <w:r w:rsidRPr="00F501F9">
        <w:rPr>
          <w:rFonts w:eastAsia="Times New Roman" w:cs="Times New Roman"/>
          <w:i/>
          <w:iCs/>
          <w:color w:val="000000"/>
          <w:szCs w:val="28"/>
        </w:rPr>
        <w:t xml:space="preserve"> trẻ em</w:t>
      </w:r>
      <w:r w:rsidR="0028787A">
        <w:rPr>
          <w:rFonts w:eastAsia="Times New Roman" w:cs="Times New Roman"/>
          <w:i/>
          <w:iCs/>
          <w:color w:val="000000"/>
          <w:szCs w:val="28"/>
        </w:rPr>
        <w:t>,</w:t>
      </w:r>
      <w:r w:rsidRPr="00F501F9">
        <w:rPr>
          <w:rFonts w:eastAsia="Times New Roman" w:cs="Times New Roman"/>
          <w:i/>
          <w:iCs/>
          <w:color w:val="000000"/>
          <w:szCs w:val="28"/>
        </w:rPr>
        <w:t xml:space="preserve"> </w:t>
      </w:r>
      <w:r w:rsidR="0028787A">
        <w:rPr>
          <w:rFonts w:eastAsia="Times New Roman" w:cs="Times New Roman"/>
          <w:i/>
          <w:iCs/>
          <w:color w:val="000000"/>
          <w:szCs w:val="28"/>
        </w:rPr>
        <w:t>phòng chống xâm hại trẻ em</w:t>
      </w:r>
      <w:r w:rsidRPr="00F501F9">
        <w:rPr>
          <w:rFonts w:eastAsia="Times New Roman" w:cs="Times New Roman"/>
          <w:i/>
          <w:iCs/>
          <w:color w:val="000000"/>
          <w:szCs w:val="28"/>
        </w:rPr>
        <w:t>”.</w:t>
      </w:r>
    </w:p>
    <w:p w:rsidR="00F501F9" w:rsidRPr="00F501F9" w:rsidRDefault="00F501F9" w:rsidP="00FF7692">
      <w:pPr>
        <w:shd w:val="clear" w:color="auto" w:fill="FFFFFF"/>
        <w:spacing w:before="100" w:after="100" w:line="240" w:lineRule="auto"/>
        <w:ind w:firstLine="720"/>
        <w:jc w:val="both"/>
        <w:rPr>
          <w:rFonts w:eastAsia="Times New Roman" w:cs="Times New Roman"/>
          <w:color w:val="000000"/>
          <w:szCs w:val="28"/>
        </w:rPr>
      </w:pPr>
      <w:r w:rsidRPr="00F501F9">
        <w:rPr>
          <w:rFonts w:eastAsia="Times New Roman" w:cs="Times New Roman"/>
          <w:color w:val="000000"/>
          <w:szCs w:val="28"/>
        </w:rPr>
        <w:t>- Tiếp tục tuyên truyền về Luật Trẻ em năm 2016, Nghị định số 56/2017/NĐ-CP ngày 9/5/2017 của Chính phủ quy định chi tiết một số điều của Luật Trẻ em, Chỉ thị số 18/CT-TTg ngày 16/5/2017 của Thủ tướng chính phủ về tăng cường các giải pháp phòn</w:t>
      </w:r>
      <w:r w:rsidR="00D96874">
        <w:rPr>
          <w:rFonts w:eastAsia="Times New Roman" w:cs="Times New Roman"/>
          <w:color w:val="000000"/>
          <w:szCs w:val="28"/>
        </w:rPr>
        <w:t>g, chống bạo lực, xâm hại TE</w:t>
      </w:r>
      <w:r w:rsidRPr="00F501F9">
        <w:rPr>
          <w:rFonts w:eastAsia="Times New Roman" w:cs="Times New Roman"/>
          <w:color w:val="000000"/>
          <w:szCs w:val="28"/>
        </w:rPr>
        <w:t xml:space="preserve">; các chính </w:t>
      </w:r>
      <w:r w:rsidR="00D96874">
        <w:rPr>
          <w:rFonts w:eastAsia="Times New Roman" w:cs="Times New Roman"/>
          <w:color w:val="000000"/>
          <w:szCs w:val="28"/>
        </w:rPr>
        <w:t>sách về bảo vệ, chăm sóc trẻ em</w:t>
      </w:r>
      <w:r w:rsidRPr="00F501F9">
        <w:rPr>
          <w:rFonts w:eastAsia="Times New Roman" w:cs="Times New Roman"/>
          <w:color w:val="000000"/>
          <w:szCs w:val="28"/>
        </w:rPr>
        <w:t>.</w:t>
      </w:r>
    </w:p>
    <w:p w:rsidR="00F501F9" w:rsidRPr="00F501F9" w:rsidRDefault="00F501F9" w:rsidP="00FF7692">
      <w:pPr>
        <w:shd w:val="clear" w:color="auto" w:fill="FFFFFF"/>
        <w:spacing w:before="100" w:after="100" w:line="240" w:lineRule="auto"/>
        <w:ind w:firstLine="567"/>
        <w:jc w:val="both"/>
        <w:rPr>
          <w:rFonts w:eastAsia="Times New Roman" w:cs="Times New Roman"/>
          <w:color w:val="000000"/>
          <w:szCs w:val="28"/>
        </w:rPr>
      </w:pPr>
      <w:r w:rsidRPr="00F501F9">
        <w:rPr>
          <w:rFonts w:eastAsia="Times New Roman" w:cs="Times New Roman"/>
          <w:color w:val="000000"/>
          <w:szCs w:val="28"/>
        </w:rPr>
        <w:t>- Tăng cường truyền thông về đường dây tư vấn và hỗ trợ trẻ em,dịch vụ miễn cước cuộc gọi, phím số 111- Tổng đài điện thoại quốc gia bảo vệ trẻ em (trực 24/7) để mọi trẻ em, cá nhân, cơ quan, tổ chức liên hệ khi có nhu cầu.</w:t>
      </w:r>
    </w:p>
    <w:p w:rsidR="00F501F9" w:rsidRPr="00F501F9" w:rsidRDefault="00F501F9" w:rsidP="00FF7692">
      <w:pPr>
        <w:shd w:val="clear" w:color="auto" w:fill="FFFFFF"/>
        <w:spacing w:before="100" w:after="100" w:line="240" w:lineRule="auto"/>
        <w:ind w:firstLine="567"/>
        <w:jc w:val="both"/>
        <w:rPr>
          <w:rFonts w:eastAsia="Times New Roman" w:cs="Times New Roman"/>
          <w:color w:val="000000"/>
          <w:szCs w:val="28"/>
        </w:rPr>
      </w:pPr>
      <w:r w:rsidRPr="00F501F9">
        <w:rPr>
          <w:rFonts w:eastAsia="Times New Roman" w:cs="Times New Roman"/>
          <w:color w:val="000000"/>
          <w:szCs w:val="28"/>
        </w:rPr>
        <w:t>- Đa dạng hóa các hoạt động truyền thông, vận động nhằm nâng cao nhận thức của cán bộ, giáo viên, nhân viên trong việc chăm lo cuộc sống cho trẻ em nghèo, các chính sách đối với trẻ em nghèo, trẻ em có hoàn cảnh đặc biệt;đồng thời tuyên truyền phòng ngừa trẻ em rơi vào hoàn cảnh đặc biệt.</w:t>
      </w:r>
    </w:p>
    <w:p w:rsidR="00F501F9" w:rsidRPr="00F501F9" w:rsidRDefault="00F501F9" w:rsidP="00FF7692">
      <w:pPr>
        <w:shd w:val="clear" w:color="auto" w:fill="FFFFFF"/>
        <w:spacing w:before="100" w:after="100" w:line="240" w:lineRule="auto"/>
        <w:ind w:firstLine="567"/>
        <w:jc w:val="both"/>
        <w:rPr>
          <w:rFonts w:eastAsia="Times New Roman" w:cs="Times New Roman"/>
          <w:color w:val="000000"/>
          <w:szCs w:val="28"/>
        </w:rPr>
      </w:pPr>
      <w:r w:rsidRPr="00F501F9">
        <w:rPr>
          <w:rFonts w:eastAsia="Times New Roman" w:cs="Times New Roman"/>
          <w:color w:val="000000"/>
          <w:szCs w:val="28"/>
        </w:rPr>
        <w:t>- Phối hợp với các đơn vị liên quan xây dựng chương trình tuyên truyền, giáo dục, phổ biến kiến thức về phòng ngừa, ngăn chặn hành vi xâm hại, bạo lực trẻ em và trẻ em vi phạm pháp luật cho học sinh,</w:t>
      </w:r>
      <w:r w:rsidR="00FF7692">
        <w:rPr>
          <w:rFonts w:eastAsia="Times New Roman" w:cs="Times New Roman"/>
          <w:color w:val="000000"/>
          <w:szCs w:val="28"/>
        </w:rPr>
        <w:t xml:space="preserve"> </w:t>
      </w:r>
      <w:r w:rsidRPr="00F501F9">
        <w:rPr>
          <w:rFonts w:eastAsia="Times New Roman" w:cs="Times New Roman"/>
          <w:color w:val="000000"/>
          <w:szCs w:val="28"/>
        </w:rPr>
        <w:t xml:space="preserve">cán bộ quản lý, </w:t>
      </w:r>
      <w:r w:rsidR="00FF7692">
        <w:rPr>
          <w:rFonts w:eastAsia="Times New Roman" w:cs="Times New Roman"/>
          <w:color w:val="000000"/>
          <w:szCs w:val="28"/>
        </w:rPr>
        <w:t>GV,NV</w:t>
      </w:r>
      <w:r w:rsidRPr="00F501F9">
        <w:rPr>
          <w:rFonts w:eastAsia="Times New Roman" w:cs="Times New Roman"/>
          <w:color w:val="000000"/>
          <w:szCs w:val="28"/>
        </w:rPr>
        <w:t xml:space="preserve"> nhà trường.</w:t>
      </w:r>
    </w:p>
    <w:p w:rsidR="00D96874" w:rsidRDefault="00F501F9" w:rsidP="00FF7692">
      <w:pPr>
        <w:shd w:val="clear" w:color="auto" w:fill="FFFFFF"/>
        <w:spacing w:before="100" w:after="100" w:line="240" w:lineRule="auto"/>
        <w:ind w:firstLine="720"/>
        <w:jc w:val="both"/>
        <w:rPr>
          <w:rFonts w:eastAsia="Times New Roman" w:cs="Times New Roman"/>
          <w:iCs/>
          <w:color w:val="000000"/>
          <w:szCs w:val="28"/>
        </w:rPr>
      </w:pPr>
      <w:r w:rsidRPr="00F501F9">
        <w:rPr>
          <w:rFonts w:eastAsia="Times New Roman" w:cs="Times New Roman"/>
          <w:color w:val="000000"/>
          <w:szCs w:val="28"/>
        </w:rPr>
        <w:t xml:space="preserve">- Tăng cường đưa tin và các hoạt động hè,Tháng hành động vì trẻ em trên địa bàn </w:t>
      </w:r>
      <w:r w:rsidR="00D96874">
        <w:rPr>
          <w:rFonts w:eastAsia="Times New Roman" w:cs="Times New Roman"/>
          <w:color w:val="000000"/>
          <w:szCs w:val="28"/>
        </w:rPr>
        <w:t>xã</w:t>
      </w:r>
      <w:r w:rsidRPr="00F501F9">
        <w:rPr>
          <w:rFonts w:eastAsia="Times New Roman" w:cs="Times New Roman"/>
          <w:color w:val="000000"/>
          <w:szCs w:val="28"/>
        </w:rPr>
        <w:t>. Triển khai công tác tuyên truyền bằng băng zôn, pano, khẩu hiệu</w:t>
      </w:r>
      <w:r w:rsidR="00D96874">
        <w:rPr>
          <w:rFonts w:eastAsia="Times New Roman" w:cs="Times New Roman"/>
          <w:color w:val="000000"/>
          <w:szCs w:val="28"/>
        </w:rPr>
        <w:t>, c</w:t>
      </w:r>
      <w:r w:rsidR="00D96874">
        <w:rPr>
          <w:rFonts w:eastAsia="Times New Roman" w:cs="Times New Roman"/>
          <w:iCs/>
          <w:color w:val="000000"/>
          <w:szCs w:val="28"/>
        </w:rPr>
        <w:t>ác thông điệp</w:t>
      </w:r>
      <w:r w:rsidR="00A4595E">
        <w:rPr>
          <w:rFonts w:eastAsia="Times New Roman" w:cs="Times New Roman"/>
          <w:iCs/>
          <w:color w:val="000000"/>
          <w:szCs w:val="28"/>
        </w:rPr>
        <w:t xml:space="preserve"> </w:t>
      </w:r>
      <w:r w:rsidR="00D96874">
        <w:rPr>
          <w:rFonts w:eastAsia="Times New Roman" w:cs="Times New Roman"/>
          <w:iCs/>
          <w:color w:val="000000"/>
          <w:szCs w:val="28"/>
        </w:rPr>
        <w:t>truyền thông:</w:t>
      </w:r>
    </w:p>
    <w:p w:rsidR="00D96874" w:rsidRDefault="00D96874" w:rsidP="00FF7692">
      <w:pPr>
        <w:shd w:val="clear" w:color="auto" w:fill="FFFFFF"/>
        <w:spacing w:before="100" w:after="100" w:line="240" w:lineRule="auto"/>
        <w:ind w:firstLine="720"/>
        <w:jc w:val="both"/>
        <w:rPr>
          <w:rFonts w:eastAsia="Times New Roman" w:cs="Times New Roman"/>
          <w:iCs/>
          <w:color w:val="000000"/>
          <w:szCs w:val="28"/>
        </w:rPr>
      </w:pPr>
      <w:r>
        <w:rPr>
          <w:rFonts w:eastAsia="Times New Roman" w:cs="Times New Roman"/>
          <w:iCs/>
          <w:color w:val="000000"/>
          <w:szCs w:val="28"/>
        </w:rPr>
        <w:t>+ Lắng nghe trẻ em bằng trái tim, bảo vệ trẻ em bằng hành động.</w:t>
      </w:r>
    </w:p>
    <w:p w:rsidR="00D96874" w:rsidRDefault="00D96874" w:rsidP="00FF7692">
      <w:pPr>
        <w:shd w:val="clear" w:color="auto" w:fill="FFFFFF"/>
        <w:spacing w:before="100" w:after="100" w:line="240" w:lineRule="auto"/>
        <w:ind w:firstLine="720"/>
        <w:jc w:val="both"/>
        <w:rPr>
          <w:rFonts w:eastAsia="Times New Roman" w:cs="Times New Roman"/>
          <w:iCs/>
          <w:color w:val="000000"/>
          <w:szCs w:val="28"/>
        </w:rPr>
      </w:pPr>
      <w:r>
        <w:rPr>
          <w:rFonts w:eastAsia="Times New Roman" w:cs="Times New Roman"/>
          <w:iCs/>
          <w:color w:val="000000"/>
          <w:szCs w:val="28"/>
        </w:rPr>
        <w:t>+ Không để trẻ em nào bị bỏ lại phía sau.</w:t>
      </w:r>
    </w:p>
    <w:p w:rsidR="00D96874" w:rsidRDefault="00D96874" w:rsidP="00FF7692">
      <w:pPr>
        <w:shd w:val="clear" w:color="auto" w:fill="FFFFFF"/>
        <w:spacing w:before="100" w:after="100" w:line="240" w:lineRule="auto"/>
        <w:ind w:firstLine="720"/>
        <w:jc w:val="both"/>
        <w:rPr>
          <w:rFonts w:eastAsia="Times New Roman" w:cs="Times New Roman"/>
          <w:iCs/>
          <w:color w:val="000000"/>
          <w:szCs w:val="28"/>
        </w:rPr>
      </w:pPr>
      <w:r>
        <w:rPr>
          <w:rFonts w:eastAsia="Times New Roman" w:cs="Times New Roman"/>
          <w:iCs/>
          <w:color w:val="000000"/>
          <w:szCs w:val="28"/>
        </w:rPr>
        <w:t>+ Roi vọt không làm trẻ nên người, yêu thương mạnh hơn lời quát mắng.</w:t>
      </w:r>
    </w:p>
    <w:p w:rsidR="00D96874" w:rsidRDefault="00D96874" w:rsidP="00FF7692">
      <w:pPr>
        <w:shd w:val="clear" w:color="auto" w:fill="FFFFFF"/>
        <w:spacing w:before="100" w:after="100" w:line="240" w:lineRule="auto"/>
        <w:ind w:firstLine="720"/>
        <w:jc w:val="both"/>
        <w:rPr>
          <w:rFonts w:eastAsia="Times New Roman" w:cs="Times New Roman"/>
          <w:iCs/>
          <w:color w:val="000000"/>
          <w:szCs w:val="28"/>
        </w:rPr>
      </w:pPr>
      <w:r>
        <w:rPr>
          <w:rFonts w:eastAsia="Times New Roman" w:cs="Times New Roman"/>
          <w:iCs/>
          <w:color w:val="000000"/>
          <w:szCs w:val="28"/>
        </w:rPr>
        <w:t>+ Pháp luật nghiêm trị mọi hành vi bạo lực xâm hại trẻ em.</w:t>
      </w:r>
    </w:p>
    <w:p w:rsidR="00D96874" w:rsidRDefault="00D96874" w:rsidP="00FF7692">
      <w:pPr>
        <w:shd w:val="clear" w:color="auto" w:fill="FFFFFF"/>
        <w:spacing w:before="100" w:after="100" w:line="240" w:lineRule="auto"/>
        <w:ind w:firstLine="720"/>
        <w:jc w:val="both"/>
        <w:rPr>
          <w:rFonts w:eastAsia="Times New Roman" w:cs="Times New Roman"/>
          <w:iCs/>
          <w:color w:val="000000"/>
          <w:szCs w:val="28"/>
        </w:rPr>
      </w:pPr>
      <w:r>
        <w:rPr>
          <w:rFonts w:eastAsia="Times New Roman" w:cs="Times New Roman"/>
          <w:iCs/>
          <w:color w:val="000000"/>
          <w:szCs w:val="28"/>
        </w:rPr>
        <w:t>+ An toàn cho con, hạnh phúc cho cha mẹ.</w:t>
      </w:r>
    </w:p>
    <w:p w:rsidR="00D96874" w:rsidRPr="00F501F9" w:rsidRDefault="00D96874" w:rsidP="00FF7692">
      <w:pPr>
        <w:shd w:val="clear" w:color="auto" w:fill="FFFFFF"/>
        <w:spacing w:before="100" w:after="100" w:line="240" w:lineRule="auto"/>
        <w:ind w:firstLine="720"/>
        <w:jc w:val="both"/>
        <w:rPr>
          <w:rFonts w:eastAsia="Times New Roman" w:cs="Times New Roman"/>
          <w:color w:val="000000"/>
          <w:szCs w:val="28"/>
        </w:rPr>
      </w:pPr>
      <w:r>
        <w:rPr>
          <w:rFonts w:eastAsia="Times New Roman" w:cs="Times New Roman"/>
          <w:iCs/>
          <w:color w:val="000000"/>
          <w:szCs w:val="28"/>
        </w:rPr>
        <w:t>+ Hãy gọi 111 để bảo vệ trẻ em.</w:t>
      </w:r>
    </w:p>
    <w:p w:rsidR="0028787A" w:rsidRPr="0028787A" w:rsidRDefault="0028787A" w:rsidP="00FF7692">
      <w:pPr>
        <w:shd w:val="clear" w:color="auto" w:fill="FFFFFF"/>
        <w:spacing w:before="100" w:after="100" w:line="240" w:lineRule="auto"/>
        <w:jc w:val="both"/>
        <w:rPr>
          <w:rFonts w:eastAsia="Times New Roman" w:cs="Times New Roman"/>
          <w:b/>
          <w:color w:val="000000"/>
          <w:szCs w:val="28"/>
        </w:rPr>
      </w:pPr>
      <w:r>
        <w:rPr>
          <w:rFonts w:eastAsia="Times New Roman" w:cs="Times New Roman"/>
          <w:b/>
          <w:color w:val="000000"/>
          <w:szCs w:val="28"/>
        </w:rPr>
        <w:tab/>
        <w:t xml:space="preserve">2. Thời gian thực hiện: </w:t>
      </w:r>
      <w:r w:rsidR="00A4595E">
        <w:rPr>
          <w:rFonts w:eastAsia="Times New Roman" w:cs="Times New Roman"/>
          <w:color w:val="000000"/>
          <w:szCs w:val="28"/>
        </w:rPr>
        <w:t>Năm 2022-2030.</w:t>
      </w:r>
    </w:p>
    <w:p w:rsidR="0028787A" w:rsidRDefault="0028787A" w:rsidP="00FF7692">
      <w:pPr>
        <w:shd w:val="clear" w:color="auto" w:fill="FFFFFF"/>
        <w:spacing w:before="100" w:after="100" w:line="240" w:lineRule="auto"/>
        <w:ind w:firstLine="720"/>
        <w:jc w:val="both"/>
        <w:rPr>
          <w:rFonts w:eastAsia="Times New Roman" w:cs="Times New Roman"/>
          <w:b/>
          <w:bCs/>
          <w:color w:val="000000"/>
          <w:szCs w:val="28"/>
        </w:rPr>
      </w:pPr>
      <w:r>
        <w:rPr>
          <w:rFonts w:eastAsia="Times New Roman" w:cs="Times New Roman"/>
          <w:b/>
          <w:bCs/>
          <w:color w:val="000000"/>
          <w:szCs w:val="28"/>
        </w:rPr>
        <w:t>3. Nội dung thực hiện:</w:t>
      </w:r>
    </w:p>
    <w:p w:rsidR="0028787A" w:rsidRDefault="0028787A" w:rsidP="00FF7692">
      <w:pPr>
        <w:shd w:val="clear" w:color="auto" w:fill="FFFFFF"/>
        <w:spacing w:before="100" w:after="100" w:line="240" w:lineRule="auto"/>
        <w:ind w:firstLine="720"/>
        <w:jc w:val="both"/>
        <w:rPr>
          <w:rFonts w:eastAsia="Times New Roman" w:cs="Times New Roman"/>
          <w:bCs/>
          <w:color w:val="000000"/>
          <w:szCs w:val="28"/>
        </w:rPr>
      </w:pPr>
      <w:r>
        <w:rPr>
          <w:rFonts w:eastAsia="Times New Roman" w:cs="Times New Roman"/>
          <w:bCs/>
          <w:color w:val="000000"/>
          <w:szCs w:val="28"/>
        </w:rPr>
        <w:t xml:space="preserve">- Xây dựng Kế hoạch thực hiện tháng hành động vì trẻ em. Tuy nhiên để đảm bảo tốt công tác phòng chống dịch bệnh Covid-19, nhà trường căn cứ vào tình hình thực tế để chủ động lựa chọn thực hiện các hoạt động cần thiết nhằm hưởng ứng tháng hành động vì trẻ em </w:t>
      </w:r>
      <w:r w:rsidR="00A4595E">
        <w:rPr>
          <w:rFonts w:eastAsia="Times New Roman" w:cs="Times New Roman"/>
          <w:bCs/>
          <w:color w:val="000000"/>
          <w:szCs w:val="28"/>
        </w:rPr>
        <w:t>giai đoạn 2022-2030</w:t>
      </w:r>
      <w:r>
        <w:rPr>
          <w:rFonts w:eastAsia="Times New Roman" w:cs="Times New Roman"/>
          <w:bCs/>
          <w:color w:val="000000"/>
          <w:szCs w:val="28"/>
        </w:rPr>
        <w:t xml:space="preserve"> đảm bảo an toàn và hiệu quả.</w:t>
      </w:r>
    </w:p>
    <w:p w:rsidR="0028787A" w:rsidRDefault="0028787A" w:rsidP="00FF7692">
      <w:pPr>
        <w:shd w:val="clear" w:color="auto" w:fill="FFFFFF"/>
        <w:spacing w:before="100" w:after="100" w:line="240" w:lineRule="auto"/>
        <w:ind w:firstLine="720"/>
        <w:jc w:val="both"/>
        <w:rPr>
          <w:rFonts w:eastAsia="Times New Roman" w:cs="Times New Roman"/>
          <w:bCs/>
          <w:color w:val="000000"/>
          <w:szCs w:val="28"/>
        </w:rPr>
      </w:pPr>
      <w:r>
        <w:rPr>
          <w:rFonts w:eastAsia="Times New Roman" w:cs="Times New Roman"/>
          <w:bCs/>
          <w:color w:val="000000"/>
          <w:szCs w:val="28"/>
        </w:rPr>
        <w:t>- Tổ chức các hoạt động truyền thông</w:t>
      </w:r>
      <w:r w:rsidR="00E108F3">
        <w:rPr>
          <w:rFonts w:eastAsia="Times New Roman" w:cs="Times New Roman"/>
          <w:bCs/>
          <w:color w:val="000000"/>
          <w:szCs w:val="28"/>
        </w:rPr>
        <w:t>, vận động xã hội nhằm nâng cao nhận thức và trách nhiệm của Cấp ủy Đảng, đoàn thể, tổ chức trong Nhà trường, gia đình và bản thân trẻ em đối với công tác bảo vệ, chăm sóc, giáo dục trẻ em. Tập trung quán triệt, phổ biến Luật trẻ em, Nghị định số 56/2017/NĐ-CP quy định chii tiết một số điều của Luật trẻ em về các chế tài xử lý hành vi, vi phạm quyền trẻ em, xâm hại trẻ em theo quy định của Pháp luật hình sự, xử lý vi phạm hành chính, phòng chống bạo lực gia đình... Huy động sự tham gia tích cực của các tổ chức, cá nhân và bản thân trẻ em, thực hiện quyền và bổn phận của trẻ em, những hành vi bị nghiêm cấm đối với trẻ em.</w:t>
      </w:r>
    </w:p>
    <w:p w:rsidR="00E108F3" w:rsidRDefault="00E108F3" w:rsidP="00FF7692">
      <w:pPr>
        <w:shd w:val="clear" w:color="auto" w:fill="FFFFFF"/>
        <w:spacing w:before="100" w:after="100" w:line="240" w:lineRule="auto"/>
        <w:ind w:firstLine="720"/>
        <w:jc w:val="both"/>
        <w:rPr>
          <w:rFonts w:eastAsia="Times New Roman" w:cs="Times New Roman"/>
          <w:bCs/>
          <w:color w:val="000000"/>
          <w:szCs w:val="28"/>
        </w:rPr>
      </w:pPr>
      <w:r>
        <w:rPr>
          <w:rFonts w:eastAsia="Times New Roman" w:cs="Times New Roman"/>
          <w:bCs/>
          <w:color w:val="000000"/>
          <w:szCs w:val="28"/>
        </w:rPr>
        <w:lastRenderedPageBreak/>
        <w:t xml:space="preserve">- Tuyên truyền trên hệ thống phát thanh của xã, Website của trường, Fecebook, nhóm Zalo... của trường về chủ đề, thông điệp tháng hành động vì trẻ em </w:t>
      </w:r>
      <w:r w:rsidR="00A4595E">
        <w:rPr>
          <w:rFonts w:eastAsia="Times New Roman" w:cs="Times New Roman"/>
          <w:bCs/>
          <w:color w:val="000000"/>
          <w:szCs w:val="28"/>
        </w:rPr>
        <w:t>giai đoạn 2022-2030</w:t>
      </w:r>
      <w:r>
        <w:rPr>
          <w:rFonts w:eastAsia="Times New Roman" w:cs="Times New Roman"/>
          <w:bCs/>
          <w:color w:val="000000"/>
          <w:szCs w:val="28"/>
        </w:rPr>
        <w:t xml:space="preserve"> với nhiều hình thức đa dạng, phong phú. Truyền thông số điện thoại của trung tâm cung cấp dịch vụ công tác XH Hà Nội </w:t>
      </w:r>
      <w:r w:rsidR="006C088A">
        <w:rPr>
          <w:rFonts w:eastAsia="Times New Roman" w:cs="Times New Roman"/>
          <w:bCs/>
          <w:color w:val="000000"/>
          <w:szCs w:val="28"/>
        </w:rPr>
        <w:t>-</w:t>
      </w:r>
      <w:r>
        <w:rPr>
          <w:rFonts w:eastAsia="Times New Roman" w:cs="Times New Roman"/>
          <w:bCs/>
          <w:color w:val="000000"/>
          <w:szCs w:val="28"/>
        </w:rPr>
        <w:t xml:space="preserve"> 2043</w:t>
      </w:r>
      <w:r w:rsidR="006C088A">
        <w:rPr>
          <w:rFonts w:eastAsia="Times New Roman" w:cs="Times New Roman"/>
          <w:bCs/>
          <w:color w:val="000000"/>
          <w:szCs w:val="28"/>
        </w:rPr>
        <w:t>.525662 và tổng đài điện thoại Quốc gia bảo vệ trẻ em - 111 để mọi trẻ em, các tổ chức, cá nhân biết và liên hệ khi có nhu cầu cần trợ giúp, bảo vệ trẻ em.</w:t>
      </w:r>
    </w:p>
    <w:p w:rsidR="006C088A" w:rsidRDefault="006C088A" w:rsidP="00FF7692">
      <w:pPr>
        <w:shd w:val="clear" w:color="auto" w:fill="FFFFFF"/>
        <w:spacing w:before="100" w:after="100" w:line="240" w:lineRule="auto"/>
        <w:ind w:firstLine="720"/>
        <w:jc w:val="both"/>
        <w:rPr>
          <w:rFonts w:eastAsia="Times New Roman" w:cs="Times New Roman"/>
          <w:bCs/>
          <w:color w:val="000000"/>
          <w:szCs w:val="28"/>
        </w:rPr>
      </w:pPr>
      <w:r>
        <w:rPr>
          <w:rFonts w:eastAsia="Times New Roman" w:cs="Times New Roman"/>
          <w:bCs/>
          <w:color w:val="000000"/>
          <w:szCs w:val="28"/>
        </w:rPr>
        <w:t>- Tổ chức các hoạt động truyền thông về phòng chống bạo lực, xâm hại trẻ em và phòng chống tai nạn thương tích trẻ em; tư vấn cung cấp kỹ năng sống cho trẻ em; đặc biệt là phòng chống xâm hại trên môi trường mạng; thực hiện các biện pháp từng bước nâng cao môi trường sống, đảm bảo an toàn cho trẻ tại gia đình, nhà trường và cộng đồng.</w:t>
      </w:r>
    </w:p>
    <w:p w:rsidR="006C088A" w:rsidRDefault="006C088A" w:rsidP="00FF7692">
      <w:pPr>
        <w:shd w:val="clear" w:color="auto" w:fill="FFFFFF"/>
        <w:spacing w:before="100" w:after="100" w:line="240" w:lineRule="auto"/>
        <w:ind w:firstLine="720"/>
        <w:jc w:val="both"/>
        <w:rPr>
          <w:rFonts w:eastAsia="Times New Roman" w:cs="Times New Roman"/>
          <w:bCs/>
          <w:color w:val="000000"/>
          <w:szCs w:val="28"/>
        </w:rPr>
      </w:pPr>
      <w:r>
        <w:rPr>
          <w:rFonts w:eastAsia="Times New Roman" w:cs="Times New Roman"/>
          <w:bCs/>
          <w:color w:val="000000"/>
          <w:szCs w:val="28"/>
        </w:rPr>
        <w:t>- Tổ chức d</w:t>
      </w:r>
      <w:r w:rsidR="00A4595E">
        <w:rPr>
          <w:rFonts w:eastAsia="Times New Roman" w:cs="Times New Roman"/>
          <w:bCs/>
          <w:color w:val="000000"/>
          <w:szCs w:val="28"/>
        </w:rPr>
        <w:t>iến đàn cho trẻ em</w:t>
      </w:r>
      <w:r>
        <w:rPr>
          <w:rFonts w:eastAsia="Times New Roman" w:cs="Times New Roman"/>
          <w:bCs/>
          <w:color w:val="000000"/>
          <w:szCs w:val="28"/>
        </w:rPr>
        <w:t xml:space="preserve">, tạo cơ hội cho </w:t>
      </w:r>
      <w:r w:rsidR="00A4595E">
        <w:rPr>
          <w:rFonts w:eastAsia="Times New Roman" w:cs="Times New Roman"/>
          <w:bCs/>
          <w:color w:val="000000"/>
          <w:szCs w:val="28"/>
        </w:rPr>
        <w:t>HS</w:t>
      </w:r>
      <w:r>
        <w:rPr>
          <w:rFonts w:eastAsia="Times New Roman" w:cs="Times New Roman"/>
          <w:bCs/>
          <w:color w:val="000000"/>
          <w:szCs w:val="28"/>
        </w:rPr>
        <w:t xml:space="preserve"> được bày tỏ ý kiến, nguyện vọng về các vấn đề có liên quan và hướng dẫn trẻ đưa ra các giải pháp ngăn ngừa, phòng chống bạo lực, xâm hại trẻ em. Tham khảo Th</w:t>
      </w:r>
      <w:r w:rsidR="000A5D61">
        <w:rPr>
          <w:rFonts w:eastAsia="Times New Roman" w:cs="Times New Roman"/>
          <w:bCs/>
          <w:color w:val="000000"/>
          <w:szCs w:val="28"/>
        </w:rPr>
        <w:t>ông tư số 36/2018/TT-BLĐTBXH ngày 26/12/2018</w:t>
      </w:r>
      <w:r w:rsidR="00AD0F3A">
        <w:rPr>
          <w:rFonts w:eastAsia="Times New Roman" w:cs="Times New Roman"/>
          <w:bCs/>
          <w:color w:val="000000"/>
          <w:szCs w:val="28"/>
        </w:rPr>
        <w:t xml:space="preserve"> của Bộ lao động thương binh và xã hội về hướng dẫn thực hiện lấy ý kiến của trẻ em trong quá trình XD chương trình, chính sách, văn bản quy phạm pháp luật, Quyết định, quy hoạch, kế hoạch phát triển của Nhà trường về trẻ em hoặc liên quan đến trẻ em.</w:t>
      </w:r>
    </w:p>
    <w:p w:rsidR="00AD0F3A" w:rsidRDefault="00AD0F3A" w:rsidP="00FF7692">
      <w:pPr>
        <w:shd w:val="clear" w:color="auto" w:fill="FFFFFF"/>
        <w:spacing w:before="100" w:after="100" w:line="240" w:lineRule="auto"/>
        <w:ind w:firstLine="720"/>
        <w:jc w:val="both"/>
        <w:rPr>
          <w:rFonts w:eastAsia="Times New Roman" w:cs="Times New Roman"/>
          <w:bCs/>
          <w:color w:val="000000"/>
          <w:szCs w:val="28"/>
        </w:rPr>
      </w:pPr>
      <w:r>
        <w:rPr>
          <w:rFonts w:eastAsia="Times New Roman" w:cs="Times New Roman"/>
          <w:bCs/>
          <w:color w:val="000000"/>
          <w:szCs w:val="28"/>
        </w:rPr>
        <w:t>- Tăng cường công tác quản lý nhà nước về bảo vệ, chăm sóc trẻ em, tập trung giải quyết, can thiệp hỗ trợ kịp thời, hiệu quả trẻ em bị bạo lực, xâm hại, vi phạm quyền trẻ em trên địa bàn trường quản lý. Đồng thời xem xét kết luận, kiến nghị xử lý nghiêm theo quy định của pháp luật đối với các đối tượng vi phạm và các tổ chức, cá nhân trong cơ sở giáo dục trong việc chậm trễ hoặc không thực hiện đầy đủ trách nhiệm, bao che hành vi, vụ việc vi phạm quyền trẻ em.</w:t>
      </w:r>
    </w:p>
    <w:p w:rsidR="00AD0F3A" w:rsidRDefault="00AD0F3A" w:rsidP="00FF7692">
      <w:pPr>
        <w:shd w:val="clear" w:color="auto" w:fill="FFFFFF"/>
        <w:spacing w:before="100" w:after="100" w:line="240" w:lineRule="auto"/>
        <w:ind w:firstLine="720"/>
        <w:jc w:val="both"/>
        <w:rPr>
          <w:rFonts w:eastAsia="Times New Roman" w:cs="Times New Roman"/>
          <w:bCs/>
          <w:color w:val="000000"/>
          <w:szCs w:val="28"/>
        </w:rPr>
      </w:pPr>
      <w:r>
        <w:rPr>
          <w:rFonts w:eastAsia="Times New Roman" w:cs="Times New Roman"/>
          <w:bCs/>
          <w:color w:val="000000"/>
          <w:szCs w:val="28"/>
        </w:rPr>
        <w:t>- Tổ chức các hoạt động vui chơi giải trí, sinh hoạt văn hóa nghệ thuật, thể thao..., nhằm thu hút sự tham gia của trẻ em, không để cho học sinh chơi trò chơi có chất độc hại</w:t>
      </w:r>
      <w:r w:rsidR="000A5D61">
        <w:rPr>
          <w:rFonts w:eastAsia="Times New Roman" w:cs="Times New Roman"/>
          <w:bCs/>
          <w:color w:val="000000"/>
          <w:szCs w:val="28"/>
        </w:rPr>
        <w:t xml:space="preserve"> hoặc tham gia các trò chơi mang tính chất bạo lực, phản văn hóa, gây mất trật tự nơi công cộng. Đình hướng và giáo dục học sinh giữ gìn và phát huy các giá trị văn hóa truyền thống, biết tiếp thu có chọn lọc văn hóa hiện đại, không tham gia vào các tệ nạn xã hội.</w:t>
      </w:r>
    </w:p>
    <w:p w:rsidR="00F501F9" w:rsidRPr="000A5D61" w:rsidRDefault="000A5D61" w:rsidP="00FF7692">
      <w:pPr>
        <w:shd w:val="clear" w:color="auto" w:fill="FFFFFF"/>
        <w:spacing w:before="100" w:after="100" w:line="240" w:lineRule="auto"/>
        <w:ind w:firstLine="720"/>
        <w:jc w:val="both"/>
        <w:rPr>
          <w:rFonts w:eastAsia="Times New Roman" w:cs="Times New Roman"/>
          <w:bCs/>
          <w:color w:val="000000"/>
          <w:szCs w:val="28"/>
        </w:rPr>
      </w:pPr>
      <w:r>
        <w:rPr>
          <w:rFonts w:eastAsia="Times New Roman" w:cs="Times New Roman"/>
          <w:bCs/>
          <w:color w:val="000000"/>
          <w:szCs w:val="28"/>
        </w:rPr>
        <w:t xml:space="preserve">- Tổ chức hoạt động thăm hỏi sức khỏe, tặng quà, rà </w:t>
      </w:r>
      <w:r w:rsidR="00F501F9" w:rsidRPr="00F501F9">
        <w:rPr>
          <w:rFonts w:eastAsia="Times New Roman" w:cs="Times New Roman"/>
          <w:color w:val="000000"/>
          <w:szCs w:val="28"/>
        </w:rPr>
        <w:t>soát, lập danh sách trẻ em nghèo, trẻ em có hoàn cảnh khó khăn, trẻ em mắc bệnh hiểm nghèo phải điều trị dài ngày, trẻ em cần sự hỗ trợ đặc biệt đang học tại trường để kêu gọi, đề xuất, vận động hỗ trợ.</w:t>
      </w:r>
      <w:r>
        <w:rPr>
          <w:rFonts w:eastAsia="Times New Roman" w:cs="Times New Roman"/>
          <w:bCs/>
          <w:color w:val="000000"/>
          <w:szCs w:val="28"/>
        </w:rPr>
        <w:t xml:space="preserve"> </w:t>
      </w:r>
      <w:r w:rsidR="00F501F9" w:rsidRPr="00F501F9">
        <w:rPr>
          <w:rFonts w:eastAsia="Times New Roman" w:cs="Times New Roman"/>
          <w:color w:val="000000"/>
          <w:szCs w:val="28"/>
        </w:rPr>
        <w:t xml:space="preserve">Thực hiện chính sách hỗ trợ giáo dục, miễn giảm </w:t>
      </w:r>
      <w:r>
        <w:rPr>
          <w:rFonts w:eastAsia="Times New Roman" w:cs="Times New Roman"/>
          <w:color w:val="000000"/>
          <w:szCs w:val="28"/>
        </w:rPr>
        <w:t xml:space="preserve">các khoản đóng góp </w:t>
      </w:r>
      <w:r w:rsidR="00F501F9" w:rsidRPr="00F501F9">
        <w:rPr>
          <w:rFonts w:eastAsia="Times New Roman" w:cs="Times New Roman"/>
          <w:color w:val="000000"/>
          <w:szCs w:val="28"/>
        </w:rPr>
        <w:t>cho trẻ em nghèo, trẻ em có hoàn cảnh đặc biệt học tập tại trường.</w:t>
      </w:r>
    </w:p>
    <w:p w:rsidR="00F501F9" w:rsidRPr="00F501F9" w:rsidRDefault="00F501F9" w:rsidP="00FF7692">
      <w:pPr>
        <w:shd w:val="clear" w:color="auto" w:fill="FFFFFF"/>
        <w:spacing w:before="100" w:after="100" w:line="240" w:lineRule="auto"/>
        <w:ind w:firstLine="567"/>
        <w:jc w:val="both"/>
        <w:rPr>
          <w:rFonts w:eastAsia="Times New Roman" w:cs="Times New Roman"/>
          <w:color w:val="000000"/>
          <w:szCs w:val="28"/>
        </w:rPr>
      </w:pPr>
      <w:r w:rsidRPr="00F501F9">
        <w:rPr>
          <w:rFonts w:eastAsia="Times New Roman" w:cs="Times New Roman"/>
          <w:color w:val="000000"/>
          <w:szCs w:val="28"/>
        </w:rPr>
        <w:t>- Tổ chức thăm,</w:t>
      </w:r>
      <w:r w:rsidR="000A5D61">
        <w:rPr>
          <w:rFonts w:eastAsia="Times New Roman" w:cs="Times New Roman"/>
          <w:color w:val="000000"/>
          <w:szCs w:val="28"/>
        </w:rPr>
        <w:t xml:space="preserve"> </w:t>
      </w:r>
      <w:r w:rsidRPr="00F501F9">
        <w:rPr>
          <w:rFonts w:eastAsia="Times New Roman" w:cs="Times New Roman"/>
          <w:color w:val="000000"/>
          <w:szCs w:val="28"/>
        </w:rPr>
        <w:t>tặng quà</w:t>
      </w:r>
      <w:r w:rsidR="000A5D61">
        <w:rPr>
          <w:rFonts w:eastAsia="Times New Roman" w:cs="Times New Roman"/>
          <w:color w:val="000000"/>
          <w:szCs w:val="28"/>
        </w:rPr>
        <w:t xml:space="preserve"> </w:t>
      </w:r>
      <w:r w:rsidRPr="00F501F9">
        <w:rPr>
          <w:rFonts w:eastAsia="Times New Roman" w:cs="Times New Roman"/>
          <w:color w:val="000000"/>
          <w:szCs w:val="28"/>
        </w:rPr>
        <w:t>cho học sinh có hoàn cảnh đặc biệt, trẻ em nghèo vượt khó, học giỏi trong nhà trường nhân Ngày Quốc tế thiếu nhi 1/6 nhằm động viên,</w:t>
      </w:r>
      <w:r w:rsidR="000A5D61">
        <w:rPr>
          <w:rFonts w:eastAsia="Times New Roman" w:cs="Times New Roman"/>
          <w:color w:val="000000"/>
          <w:szCs w:val="28"/>
        </w:rPr>
        <w:t xml:space="preserve"> </w:t>
      </w:r>
      <w:r w:rsidRPr="00F501F9">
        <w:rPr>
          <w:rFonts w:eastAsia="Times New Roman" w:cs="Times New Roman"/>
          <w:color w:val="000000"/>
          <w:szCs w:val="28"/>
        </w:rPr>
        <w:t>khích lệ các em tiếp tục phấn đấu vươn lên. Vận động các tổ chức, nhà hảo tâm tổ chức hoạt động thăm, tặng quà cho trẻ em nghèo, trẻ em có hoàn cảnh đặc biệt khó khăn trong nhà trường.</w:t>
      </w:r>
    </w:p>
    <w:p w:rsidR="00F501F9" w:rsidRPr="00F501F9" w:rsidRDefault="00F501F9" w:rsidP="00FF7692">
      <w:pPr>
        <w:shd w:val="clear" w:color="auto" w:fill="FFFFFF"/>
        <w:spacing w:before="100" w:after="100" w:line="240" w:lineRule="auto"/>
        <w:ind w:firstLine="567"/>
        <w:jc w:val="both"/>
        <w:rPr>
          <w:rFonts w:eastAsia="Times New Roman" w:cs="Times New Roman"/>
          <w:color w:val="000000"/>
          <w:szCs w:val="28"/>
        </w:rPr>
      </w:pPr>
      <w:r w:rsidRPr="00F501F9">
        <w:rPr>
          <w:rFonts w:eastAsia="Times New Roman" w:cs="Times New Roman"/>
          <w:color w:val="000000"/>
          <w:szCs w:val="28"/>
        </w:rPr>
        <w:t>- Tổ chức các chương trình ngoại khóa nhằm giáo dục cho học sinh về tình yêu thương giữa con người với con người, tinh thần tương thân, tương ái</w:t>
      </w:r>
      <w:r w:rsidR="000A5D61">
        <w:rPr>
          <w:rFonts w:eastAsia="Times New Roman" w:cs="Times New Roman"/>
          <w:color w:val="000000"/>
          <w:szCs w:val="28"/>
        </w:rPr>
        <w:t xml:space="preserve"> </w:t>
      </w:r>
      <w:r w:rsidR="000A5D61" w:rsidRPr="000A5D61">
        <w:rPr>
          <w:rFonts w:eastAsia="Times New Roman" w:cs="Times New Roman"/>
          <w:i/>
          <w:color w:val="000000"/>
          <w:szCs w:val="28"/>
        </w:rPr>
        <w:t>“L</w:t>
      </w:r>
      <w:r w:rsidRPr="000A5D61">
        <w:rPr>
          <w:rFonts w:eastAsia="Times New Roman" w:cs="Times New Roman"/>
          <w:i/>
          <w:color w:val="000000"/>
          <w:szCs w:val="28"/>
        </w:rPr>
        <w:t>á lành đùm lá rách”</w:t>
      </w:r>
      <w:r w:rsidRPr="00F501F9">
        <w:rPr>
          <w:rFonts w:eastAsia="Times New Roman" w:cs="Times New Roman"/>
          <w:color w:val="000000"/>
          <w:szCs w:val="28"/>
        </w:rPr>
        <w:t>; kịp thời phát hiện trẻ em có nguy cơ bỏ học để can thiệp giúp các em được đến trường.</w:t>
      </w:r>
    </w:p>
    <w:p w:rsidR="00F501F9" w:rsidRPr="00F501F9" w:rsidRDefault="00F501F9" w:rsidP="00FF7692">
      <w:pPr>
        <w:shd w:val="clear" w:color="auto" w:fill="FFFFFF"/>
        <w:spacing w:before="100" w:after="100" w:line="240" w:lineRule="auto"/>
        <w:ind w:firstLine="567"/>
        <w:jc w:val="both"/>
        <w:rPr>
          <w:rFonts w:eastAsia="Times New Roman" w:cs="Times New Roman"/>
          <w:color w:val="000000"/>
          <w:szCs w:val="28"/>
        </w:rPr>
      </w:pPr>
      <w:r w:rsidRPr="00F501F9">
        <w:rPr>
          <w:rFonts w:eastAsia="Times New Roman" w:cs="Times New Roman"/>
          <w:color w:val="000000"/>
          <w:szCs w:val="28"/>
        </w:rPr>
        <w:lastRenderedPageBreak/>
        <w:t>- Tổ chức tốt việc bàn giao, tiếp nhận và quản lý trẻ em về sinh hoạt hè tại địa phương, tuyên truyền, khuyến khích trẻ em tham gia các lớp học bơi và các lớp đào tạo kĩ năng sống.</w:t>
      </w:r>
    </w:p>
    <w:p w:rsidR="000A5D61" w:rsidRDefault="00F501F9" w:rsidP="00FF7692">
      <w:pPr>
        <w:shd w:val="clear" w:color="auto" w:fill="FFFFFF"/>
        <w:spacing w:before="100" w:after="100" w:line="240" w:lineRule="auto"/>
        <w:ind w:firstLine="567"/>
        <w:jc w:val="both"/>
        <w:rPr>
          <w:rFonts w:eastAsia="Times New Roman" w:cs="Times New Roman"/>
          <w:color w:val="000000"/>
          <w:szCs w:val="28"/>
        </w:rPr>
      </w:pPr>
      <w:r w:rsidRPr="00F501F9">
        <w:rPr>
          <w:rFonts w:eastAsia="Times New Roman" w:cs="Times New Roman"/>
          <w:color w:val="000000"/>
          <w:szCs w:val="28"/>
        </w:rPr>
        <w:t>- Tổ chức các khóa học kỹ năng cho trẻ em:</w:t>
      </w:r>
      <w:r w:rsidR="000A5D61">
        <w:rPr>
          <w:rFonts w:eastAsia="Times New Roman" w:cs="Times New Roman"/>
          <w:color w:val="000000"/>
          <w:szCs w:val="28"/>
        </w:rPr>
        <w:t xml:space="preserve"> lớp dạy bơi,</w:t>
      </w:r>
      <w:r w:rsidRPr="00F501F9">
        <w:rPr>
          <w:rFonts w:eastAsia="Times New Roman" w:cs="Times New Roman"/>
          <w:color w:val="000000"/>
          <w:szCs w:val="28"/>
        </w:rPr>
        <w:t xml:space="preserve"> trang bị kĩ năng an toàn trong môi trường nước, an toàn khi tham gia giao thông, kỹ năng cứu hộ và sơ cứu trẻ em bị tai nạn, thương tích.</w:t>
      </w:r>
      <w:r w:rsidR="000A5D61">
        <w:rPr>
          <w:rFonts w:eastAsia="Times New Roman" w:cs="Times New Roman"/>
          <w:color w:val="000000"/>
          <w:szCs w:val="28"/>
        </w:rPr>
        <w:t xml:space="preserve"> </w:t>
      </w:r>
      <w:r w:rsidRPr="00F501F9">
        <w:rPr>
          <w:rFonts w:eastAsia="Times New Roman" w:cs="Times New Roman"/>
          <w:color w:val="000000"/>
          <w:szCs w:val="28"/>
        </w:rPr>
        <w:t xml:space="preserve">Khuyến khích trẻ em tham gia học kỳ quân đội, học kỳ công an, học kỳ nhân ái...; các lớp năng khiếu, võ thuật, âm nhạc, thể dục nhịp điệu... nhằm thu hút sự tham gia của trẻ em trong thời gian nghỉ hè. </w:t>
      </w:r>
    </w:p>
    <w:p w:rsidR="00F501F9" w:rsidRPr="00F501F9" w:rsidRDefault="000A5D61" w:rsidP="00FF7692">
      <w:pPr>
        <w:shd w:val="clear" w:color="auto" w:fill="FFFFFF"/>
        <w:spacing w:before="100" w:after="100" w:line="240" w:lineRule="auto"/>
        <w:ind w:firstLine="567"/>
        <w:jc w:val="both"/>
        <w:rPr>
          <w:rFonts w:eastAsia="Times New Roman" w:cs="Times New Roman"/>
          <w:color w:val="000000"/>
          <w:szCs w:val="28"/>
        </w:rPr>
      </w:pPr>
      <w:r>
        <w:rPr>
          <w:rFonts w:eastAsia="Times New Roman" w:cs="Times New Roman"/>
          <w:b/>
          <w:bCs/>
          <w:color w:val="000000"/>
          <w:szCs w:val="28"/>
        </w:rPr>
        <w:t>4</w:t>
      </w:r>
      <w:r w:rsidR="00F501F9" w:rsidRPr="00F501F9">
        <w:rPr>
          <w:rFonts w:eastAsia="Times New Roman" w:cs="Times New Roman"/>
          <w:b/>
          <w:bCs/>
          <w:color w:val="000000"/>
          <w:szCs w:val="28"/>
        </w:rPr>
        <w:t>.</w:t>
      </w:r>
      <w:r>
        <w:rPr>
          <w:rFonts w:eastAsia="Times New Roman" w:cs="Times New Roman"/>
          <w:b/>
          <w:bCs/>
          <w:color w:val="000000"/>
          <w:szCs w:val="28"/>
        </w:rPr>
        <w:t xml:space="preserve"> </w:t>
      </w:r>
      <w:r w:rsidR="00F501F9" w:rsidRPr="00F501F9">
        <w:rPr>
          <w:rFonts w:eastAsia="Times New Roman" w:cs="Times New Roman"/>
          <w:b/>
          <w:bCs/>
          <w:color w:val="000000"/>
          <w:szCs w:val="28"/>
        </w:rPr>
        <w:t>Công tác kiểm tra</w:t>
      </w:r>
      <w:r>
        <w:rPr>
          <w:rFonts w:eastAsia="Times New Roman" w:cs="Times New Roman"/>
          <w:b/>
          <w:bCs/>
          <w:color w:val="000000"/>
          <w:szCs w:val="28"/>
        </w:rPr>
        <w:t>:</w:t>
      </w:r>
    </w:p>
    <w:p w:rsidR="007E495E" w:rsidRDefault="007E495E" w:rsidP="00FF7692">
      <w:pPr>
        <w:shd w:val="clear" w:color="auto" w:fill="FFFFFF"/>
        <w:spacing w:before="100" w:after="100" w:line="240" w:lineRule="auto"/>
        <w:ind w:firstLine="567"/>
        <w:jc w:val="both"/>
        <w:rPr>
          <w:rFonts w:eastAsia="Times New Roman" w:cs="Times New Roman"/>
          <w:color w:val="000000"/>
          <w:szCs w:val="28"/>
        </w:rPr>
      </w:pPr>
      <w:r>
        <w:rPr>
          <w:rFonts w:eastAsia="Times New Roman" w:cs="Times New Roman"/>
          <w:color w:val="000000"/>
          <w:szCs w:val="28"/>
        </w:rPr>
        <w:t xml:space="preserve">- Ban giám hiệu nhà trường chỉ đạo, hướng dẫn, đôn đốc và kiểm tra việc thực hiện Tháng hành động vì trẻ em </w:t>
      </w:r>
      <w:r w:rsidR="00A4595E">
        <w:rPr>
          <w:rFonts w:eastAsia="Times New Roman" w:cs="Times New Roman"/>
          <w:color w:val="000000"/>
          <w:szCs w:val="28"/>
        </w:rPr>
        <w:t>giai đoạn 2022-2030</w:t>
      </w:r>
      <w:r>
        <w:rPr>
          <w:rFonts w:eastAsia="Times New Roman" w:cs="Times New Roman"/>
          <w:color w:val="000000"/>
          <w:szCs w:val="28"/>
        </w:rPr>
        <w:t>, biểu dương các cá nhân, tập thể đã tích cực tham gia và có thành tích nổi bật trong tháng hành động vì trẻ em, đồng thời nhắc nhở, chấn chỉnh những cá nhân chưa nghiêm túc, rút kinh nghiệm trong công tác chỉ đạo, điều hành và tổ chức thực hiện những năm tiếp theo.</w:t>
      </w:r>
    </w:p>
    <w:p w:rsidR="00F501F9" w:rsidRPr="00F501F9" w:rsidRDefault="00F501F9" w:rsidP="00FF7692">
      <w:pPr>
        <w:shd w:val="clear" w:color="auto" w:fill="FFFFFF"/>
        <w:spacing w:before="100" w:after="100" w:line="240" w:lineRule="auto"/>
        <w:ind w:firstLine="567"/>
        <w:jc w:val="both"/>
        <w:rPr>
          <w:rFonts w:eastAsia="Times New Roman" w:cs="Times New Roman"/>
          <w:color w:val="000000"/>
          <w:szCs w:val="28"/>
        </w:rPr>
      </w:pPr>
      <w:r w:rsidRPr="00F501F9">
        <w:rPr>
          <w:rFonts w:eastAsia="Times New Roman" w:cs="Times New Roman"/>
          <w:color w:val="000000"/>
          <w:szCs w:val="28"/>
        </w:rPr>
        <w:t>- Tăng cường kiểm tra việc thực hiện các quy định về trường học an toàn, thân thiện. Rà soát, phát hiện kịp thời các khu vực có nguy cơ xảy ra tai nạn thương tích, đuối nước để có biện pháp chủ động phòng ngừa, bảo đảm an toàn cho học sinh.</w:t>
      </w:r>
    </w:p>
    <w:p w:rsidR="00F501F9" w:rsidRPr="00F501F9" w:rsidRDefault="00F501F9" w:rsidP="00FF7692">
      <w:pPr>
        <w:shd w:val="clear" w:color="auto" w:fill="FFFFFF"/>
        <w:spacing w:before="100" w:after="100" w:line="240" w:lineRule="auto"/>
        <w:ind w:firstLine="567"/>
        <w:jc w:val="both"/>
        <w:rPr>
          <w:rFonts w:eastAsia="Times New Roman" w:cs="Times New Roman"/>
          <w:color w:val="000000"/>
          <w:szCs w:val="28"/>
        </w:rPr>
      </w:pPr>
      <w:r w:rsidRPr="00F501F9">
        <w:rPr>
          <w:rFonts w:eastAsia="Times New Roman" w:cs="Times New Roman"/>
          <w:color w:val="000000"/>
          <w:szCs w:val="28"/>
        </w:rPr>
        <w:t>- Tăng cường kiểm tra việc thực hiện quyền trẻ em và việc thực hiện các chính sách đối với trẻ em: đảm bảo chính sách về giáo dục, bảo hiểm, y tế, bảo trợ xã hội...</w:t>
      </w:r>
      <w:r w:rsidR="007E495E">
        <w:rPr>
          <w:rFonts w:eastAsia="Times New Roman" w:cs="Times New Roman"/>
          <w:color w:val="000000"/>
          <w:szCs w:val="28"/>
        </w:rPr>
        <w:t xml:space="preserve"> </w:t>
      </w:r>
      <w:r w:rsidRPr="00F501F9">
        <w:rPr>
          <w:rFonts w:eastAsia="Times New Roman" w:cs="Times New Roman"/>
          <w:color w:val="000000"/>
          <w:szCs w:val="28"/>
        </w:rPr>
        <w:t>đối với trẻ em trong nhà trường.</w:t>
      </w:r>
    </w:p>
    <w:p w:rsidR="00F501F9" w:rsidRPr="00F501F9" w:rsidRDefault="00F501F9" w:rsidP="00FF7692">
      <w:pPr>
        <w:shd w:val="clear" w:color="auto" w:fill="FFFFFF"/>
        <w:spacing w:before="100" w:after="100" w:line="240" w:lineRule="auto"/>
        <w:jc w:val="both"/>
        <w:rPr>
          <w:rFonts w:eastAsia="Times New Roman" w:cs="Times New Roman"/>
          <w:color w:val="000000"/>
          <w:szCs w:val="28"/>
        </w:rPr>
      </w:pPr>
      <w:r w:rsidRPr="00F501F9">
        <w:rPr>
          <w:rFonts w:eastAsia="Times New Roman" w:cs="Times New Roman"/>
          <w:b/>
          <w:bCs/>
          <w:color w:val="000000"/>
          <w:szCs w:val="28"/>
        </w:rPr>
        <w:t>III.</w:t>
      </w:r>
      <w:r w:rsidR="007E495E">
        <w:rPr>
          <w:rFonts w:eastAsia="Times New Roman" w:cs="Times New Roman"/>
          <w:b/>
          <w:bCs/>
          <w:color w:val="000000"/>
          <w:szCs w:val="28"/>
        </w:rPr>
        <w:t xml:space="preserve"> </w:t>
      </w:r>
      <w:r w:rsidRPr="00F501F9">
        <w:rPr>
          <w:rFonts w:eastAsia="Times New Roman" w:cs="Times New Roman"/>
          <w:b/>
          <w:bCs/>
          <w:color w:val="000000"/>
          <w:szCs w:val="28"/>
        </w:rPr>
        <w:t>TỔ CHỨC THỰC HIỆN</w:t>
      </w:r>
      <w:r w:rsidR="007E495E">
        <w:rPr>
          <w:rFonts w:eastAsia="Times New Roman" w:cs="Times New Roman"/>
          <w:b/>
          <w:bCs/>
          <w:color w:val="000000"/>
          <w:szCs w:val="28"/>
        </w:rPr>
        <w:t>.</w:t>
      </w:r>
    </w:p>
    <w:p w:rsidR="007E495E" w:rsidRDefault="007E495E" w:rsidP="00FF7692">
      <w:pPr>
        <w:shd w:val="clear" w:color="auto" w:fill="FFFFFF"/>
        <w:spacing w:before="100" w:after="100" w:line="240" w:lineRule="auto"/>
        <w:ind w:firstLine="720"/>
        <w:jc w:val="both"/>
        <w:rPr>
          <w:rFonts w:eastAsia="Times New Roman" w:cs="Times New Roman"/>
          <w:color w:val="000000"/>
          <w:szCs w:val="28"/>
        </w:rPr>
      </w:pPr>
      <w:r>
        <w:rPr>
          <w:rFonts w:eastAsia="Times New Roman" w:cs="Times New Roman"/>
          <w:color w:val="000000"/>
          <w:szCs w:val="28"/>
        </w:rPr>
        <w:t xml:space="preserve">- Ban giám hiệu nhà trường </w:t>
      </w:r>
      <w:r w:rsidR="00F501F9" w:rsidRPr="00F501F9">
        <w:rPr>
          <w:rFonts w:eastAsia="Times New Roman" w:cs="Times New Roman"/>
          <w:color w:val="000000"/>
          <w:szCs w:val="28"/>
        </w:rPr>
        <w:t>xây dựng kế hoạch triển khai Th</w:t>
      </w:r>
      <w:r>
        <w:rPr>
          <w:rFonts w:eastAsia="Times New Roman" w:cs="Times New Roman"/>
          <w:color w:val="000000"/>
          <w:szCs w:val="28"/>
        </w:rPr>
        <w:t xml:space="preserve">áng hành động vì trẻ em </w:t>
      </w:r>
      <w:r w:rsidR="00A4595E">
        <w:rPr>
          <w:rFonts w:eastAsia="Times New Roman" w:cs="Times New Roman"/>
          <w:color w:val="000000"/>
          <w:szCs w:val="28"/>
        </w:rPr>
        <w:t xml:space="preserve">giai đoạn 2022-2030 có </w:t>
      </w:r>
      <w:r w:rsidR="00F501F9" w:rsidRPr="00F501F9">
        <w:rPr>
          <w:rFonts w:eastAsia="Times New Roman" w:cs="Times New Roman"/>
          <w:color w:val="000000"/>
          <w:szCs w:val="28"/>
        </w:rPr>
        <w:t xml:space="preserve"> hiệu quả, thiết thực, không ảnh hưởng đến chương trình và các hoạt động giáo dục theo kế hoạch năm học. </w:t>
      </w:r>
    </w:p>
    <w:p w:rsidR="007E495E" w:rsidRDefault="007E495E" w:rsidP="00FF7692">
      <w:pPr>
        <w:shd w:val="clear" w:color="auto" w:fill="FFFFFF"/>
        <w:spacing w:before="100" w:after="10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00F501F9" w:rsidRPr="007E495E">
        <w:rPr>
          <w:rFonts w:eastAsia="Times New Roman" w:cs="Times New Roman"/>
          <w:bCs/>
          <w:iCs/>
          <w:color w:val="000000"/>
          <w:szCs w:val="28"/>
        </w:rPr>
        <w:t>Thời gian t</w:t>
      </w:r>
      <w:r w:rsidRPr="007E495E">
        <w:rPr>
          <w:rFonts w:eastAsia="Times New Roman" w:cs="Times New Roman"/>
          <w:bCs/>
          <w:iCs/>
          <w:color w:val="000000"/>
          <w:szCs w:val="28"/>
        </w:rPr>
        <w:t>hực hiện</w:t>
      </w:r>
      <w:r>
        <w:rPr>
          <w:rFonts w:eastAsia="Times New Roman" w:cs="Times New Roman"/>
          <w:b/>
          <w:bCs/>
          <w:i/>
          <w:iCs/>
          <w:color w:val="000000"/>
          <w:szCs w:val="28"/>
        </w:rPr>
        <w:t xml:space="preserve"> </w:t>
      </w:r>
      <w:r>
        <w:rPr>
          <w:rFonts w:eastAsia="Times New Roman" w:cs="Times New Roman"/>
          <w:color w:val="000000"/>
          <w:szCs w:val="28"/>
        </w:rPr>
        <w:t xml:space="preserve">từ </w:t>
      </w:r>
      <w:r w:rsidR="00A4595E">
        <w:rPr>
          <w:rFonts w:eastAsia="Times New Roman" w:cs="Times New Roman"/>
          <w:color w:val="000000"/>
          <w:szCs w:val="28"/>
        </w:rPr>
        <w:t>năm 2022-2030.</w:t>
      </w:r>
    </w:p>
    <w:p w:rsidR="00F501F9" w:rsidRPr="00FF7692" w:rsidRDefault="00F501F9" w:rsidP="00FF7692">
      <w:pPr>
        <w:shd w:val="clear" w:color="auto" w:fill="FFFFFF"/>
        <w:spacing w:before="100" w:after="100" w:line="240" w:lineRule="auto"/>
        <w:ind w:firstLine="720"/>
        <w:jc w:val="both"/>
        <w:rPr>
          <w:rFonts w:eastAsia="Times New Roman" w:cs="Times New Roman"/>
          <w:color w:val="000000"/>
          <w:szCs w:val="28"/>
        </w:rPr>
      </w:pPr>
      <w:r w:rsidRPr="00F501F9">
        <w:rPr>
          <w:rFonts w:eastAsia="Times New Roman" w:cs="Times New Roman"/>
          <w:color w:val="000000"/>
          <w:szCs w:val="28"/>
        </w:rPr>
        <w:t>- Tổ chức Tháng hành động vì trẻ em phù hợp với tình hình thực tế,</w:t>
      </w:r>
      <w:r w:rsidR="007E495E">
        <w:rPr>
          <w:rFonts w:eastAsia="Times New Roman" w:cs="Times New Roman"/>
          <w:color w:val="000000"/>
          <w:szCs w:val="28"/>
        </w:rPr>
        <w:t xml:space="preserve"> </w:t>
      </w:r>
      <w:r w:rsidRPr="00F501F9">
        <w:rPr>
          <w:rFonts w:eastAsia="Times New Roman" w:cs="Times New Roman"/>
          <w:color w:val="000000"/>
          <w:szCs w:val="28"/>
        </w:rPr>
        <w:t>tạo được sự đồng tình, ủng hộ, đồng thuận của các tổ chức, cá nhân, phụ huynh học sinh cùng chăm lo cho trẻ em.</w:t>
      </w:r>
      <w:r w:rsidR="00FF7692">
        <w:rPr>
          <w:rFonts w:eastAsia="Times New Roman" w:cs="Times New Roman"/>
          <w:color w:val="000000"/>
          <w:szCs w:val="28"/>
        </w:rPr>
        <w:t xml:space="preserve"> </w:t>
      </w:r>
      <w:r w:rsidR="007E495E">
        <w:rPr>
          <w:rFonts w:eastAsia="Times New Roman" w:cs="Times New Roman"/>
          <w:color w:val="000000"/>
          <w:szCs w:val="28"/>
        </w:rPr>
        <w:t>Tổng hợp báo cáo kết quả thực hiện th</w:t>
      </w:r>
      <w:r w:rsidR="00A4595E">
        <w:rPr>
          <w:rFonts w:eastAsia="Times New Roman" w:cs="Times New Roman"/>
          <w:color w:val="000000"/>
          <w:szCs w:val="28"/>
        </w:rPr>
        <w:t>áng hành động vì trẻ em năm 2022</w:t>
      </w:r>
      <w:r w:rsidR="007E495E">
        <w:rPr>
          <w:rFonts w:eastAsia="Times New Roman" w:cs="Times New Roman"/>
          <w:color w:val="000000"/>
          <w:szCs w:val="28"/>
        </w:rPr>
        <w:t xml:space="preserve"> về Email: </w:t>
      </w:r>
      <w:hyperlink r:id="rId6" w:history="1">
        <w:r w:rsidR="0045780E" w:rsidRPr="00DD1167">
          <w:rPr>
            <w:rStyle w:val="Hyperlink"/>
            <w:rFonts w:eastAsia="Times New Roman" w:cs="Times New Roman"/>
            <w:i/>
            <w:szCs w:val="28"/>
          </w:rPr>
          <w:t>totieuhoc-thanhoao@gmail.com</w:t>
        </w:r>
      </w:hyperlink>
      <w:r w:rsidR="007E495E">
        <w:rPr>
          <w:rFonts w:eastAsia="Times New Roman" w:cs="Times New Roman"/>
          <w:i/>
          <w:color w:val="000000"/>
          <w:szCs w:val="28"/>
        </w:rPr>
        <w:t>.</w:t>
      </w:r>
      <w:r w:rsidR="0045780E">
        <w:rPr>
          <w:rFonts w:eastAsia="Times New Roman" w:cs="Times New Roman"/>
          <w:i/>
          <w:color w:val="000000"/>
          <w:szCs w:val="28"/>
        </w:rPr>
        <w:t>trước ngày 31/5/2022.</w:t>
      </w:r>
    </w:p>
    <w:p w:rsidR="007E495E" w:rsidRDefault="007E495E" w:rsidP="00FF7692">
      <w:pPr>
        <w:shd w:val="clear" w:color="auto" w:fill="FFFFFF"/>
        <w:spacing w:before="100" w:after="100" w:line="240" w:lineRule="auto"/>
        <w:jc w:val="both"/>
        <w:rPr>
          <w:rFonts w:eastAsia="Times New Roman" w:cs="Times New Roman"/>
          <w:color w:val="000000"/>
          <w:szCs w:val="28"/>
        </w:rPr>
      </w:pPr>
      <w:r>
        <w:rPr>
          <w:rFonts w:eastAsia="Times New Roman" w:cs="Times New Roman"/>
          <w:i/>
          <w:color w:val="000000"/>
          <w:szCs w:val="28"/>
        </w:rPr>
        <w:tab/>
      </w:r>
      <w:r>
        <w:rPr>
          <w:rFonts w:eastAsia="Times New Roman" w:cs="Times New Roman"/>
          <w:color w:val="000000"/>
          <w:szCs w:val="28"/>
        </w:rPr>
        <w:t xml:space="preserve">Trên đây là Kế hoạch thực hiện tháng hành động vì trẻ em </w:t>
      </w:r>
      <w:r w:rsidR="0045780E">
        <w:rPr>
          <w:rFonts w:eastAsia="Times New Roman" w:cs="Times New Roman"/>
          <w:color w:val="000000"/>
          <w:szCs w:val="28"/>
        </w:rPr>
        <w:t>giai đoạn 2022-2030</w:t>
      </w:r>
      <w:r>
        <w:rPr>
          <w:rFonts w:eastAsia="Times New Roman" w:cs="Times New Roman"/>
          <w:color w:val="000000"/>
          <w:szCs w:val="28"/>
        </w:rPr>
        <w:t xml:space="preserve"> củ</w:t>
      </w:r>
      <w:r w:rsidR="00561B01">
        <w:rPr>
          <w:rFonts w:eastAsia="Times New Roman" w:cs="Times New Roman"/>
          <w:color w:val="000000"/>
          <w:szCs w:val="28"/>
        </w:rPr>
        <w:t xml:space="preserve">a trường </w:t>
      </w:r>
      <w:r w:rsidR="0045780E">
        <w:rPr>
          <w:rFonts w:eastAsia="Times New Roman" w:cs="Times New Roman"/>
          <w:color w:val="000000"/>
          <w:szCs w:val="28"/>
        </w:rPr>
        <w:t>TH Cự Khê</w:t>
      </w:r>
      <w:r>
        <w:rPr>
          <w:rFonts w:eastAsia="Times New Roman" w:cs="Times New Roman"/>
          <w:color w:val="000000"/>
          <w:szCs w:val="28"/>
        </w:rPr>
        <w:t xml:space="preserve">, </w:t>
      </w:r>
      <w:r w:rsidR="00561B01">
        <w:rPr>
          <w:rFonts w:eastAsia="Times New Roman" w:cs="Times New Roman"/>
          <w:color w:val="000000"/>
          <w:szCs w:val="28"/>
        </w:rPr>
        <w:t>yêu cầu CB,GV,NV trong toàn trường nghiêm túc thực hiện./.</w:t>
      </w:r>
    </w:p>
    <w:p w:rsidR="00334638" w:rsidRPr="007E495E" w:rsidRDefault="00334638" w:rsidP="00FF7692">
      <w:pPr>
        <w:shd w:val="clear" w:color="auto" w:fill="FFFFFF"/>
        <w:spacing w:before="100" w:after="100" w:line="240" w:lineRule="auto"/>
        <w:jc w:val="both"/>
        <w:rPr>
          <w:rFonts w:eastAsia="Times New Roman" w:cs="Times New Roman"/>
          <w:color w:val="000000"/>
          <w:szCs w:val="28"/>
        </w:rPr>
      </w:pPr>
    </w:p>
    <w:tbl>
      <w:tblPr>
        <w:tblW w:w="9648" w:type="dxa"/>
        <w:tblLook w:val="01E0" w:firstRow="1" w:lastRow="1" w:firstColumn="1" w:lastColumn="1" w:noHBand="0" w:noVBand="0"/>
      </w:tblPr>
      <w:tblGrid>
        <w:gridCol w:w="3708"/>
        <w:gridCol w:w="5940"/>
      </w:tblGrid>
      <w:tr w:rsidR="00FF7692" w:rsidRPr="00FB4952" w:rsidTr="00D53350">
        <w:tc>
          <w:tcPr>
            <w:tcW w:w="3708" w:type="dxa"/>
          </w:tcPr>
          <w:p w:rsidR="00FF7692" w:rsidRPr="007B1C05" w:rsidRDefault="00FF7692" w:rsidP="00FF7692">
            <w:pPr>
              <w:spacing w:line="240" w:lineRule="auto"/>
              <w:rPr>
                <w:b/>
                <w:i/>
                <w:sz w:val="22"/>
                <w:lang w:val="it-IT"/>
              </w:rPr>
            </w:pPr>
            <w:r w:rsidRPr="007B1C05">
              <w:rPr>
                <w:b/>
                <w:i/>
                <w:sz w:val="22"/>
              </w:rPr>
              <w:t>Nơi nhận:</w:t>
            </w:r>
          </w:p>
          <w:p w:rsidR="00FF7692" w:rsidRPr="007B1C05" w:rsidRDefault="00FF7692" w:rsidP="00FF7692">
            <w:pPr>
              <w:spacing w:line="240" w:lineRule="auto"/>
              <w:rPr>
                <w:sz w:val="22"/>
              </w:rPr>
            </w:pPr>
            <w:r w:rsidRPr="007B1C05">
              <w:rPr>
                <w:b/>
                <w:sz w:val="22"/>
              </w:rPr>
              <w:t xml:space="preserve">- </w:t>
            </w:r>
            <w:r w:rsidRPr="007B1C05">
              <w:rPr>
                <w:sz w:val="22"/>
              </w:rPr>
              <w:t>Phòng GD&amp;ĐT Thanh Oai (để b/c);</w:t>
            </w:r>
          </w:p>
          <w:p w:rsidR="00FF7692" w:rsidRPr="007B1C05" w:rsidRDefault="00FF7692" w:rsidP="00FF7692">
            <w:pPr>
              <w:spacing w:line="240" w:lineRule="auto"/>
              <w:rPr>
                <w:sz w:val="22"/>
              </w:rPr>
            </w:pPr>
            <w:r w:rsidRPr="007B1C05">
              <w:rPr>
                <w:sz w:val="22"/>
              </w:rPr>
              <w:t xml:space="preserve">- </w:t>
            </w:r>
            <w:r w:rsidR="00FD4F0F">
              <w:rPr>
                <w:sz w:val="22"/>
              </w:rPr>
              <w:t xml:space="preserve">CB,GV,NV </w:t>
            </w:r>
            <w:r w:rsidRPr="007B1C05">
              <w:rPr>
                <w:sz w:val="22"/>
              </w:rPr>
              <w:t>(để</w:t>
            </w:r>
            <w:r w:rsidR="00FD4F0F">
              <w:rPr>
                <w:sz w:val="22"/>
              </w:rPr>
              <w:t xml:space="preserve"> t/h</w:t>
            </w:r>
            <w:r w:rsidRPr="007B1C05">
              <w:rPr>
                <w:sz w:val="22"/>
              </w:rPr>
              <w:t>);</w:t>
            </w:r>
          </w:p>
          <w:p w:rsidR="00FF7692" w:rsidRDefault="00FF7692" w:rsidP="00FF7692">
            <w:pPr>
              <w:spacing w:line="240" w:lineRule="auto"/>
            </w:pPr>
            <w:r w:rsidRPr="007B1C05">
              <w:rPr>
                <w:sz w:val="22"/>
              </w:rPr>
              <w:t>- Lưu</w:t>
            </w:r>
            <w:r w:rsidR="0045780E">
              <w:rPr>
                <w:sz w:val="22"/>
              </w:rPr>
              <w:t xml:space="preserve"> VP./ Thúy 02.</w:t>
            </w:r>
          </w:p>
        </w:tc>
        <w:tc>
          <w:tcPr>
            <w:tcW w:w="5940" w:type="dxa"/>
          </w:tcPr>
          <w:p w:rsidR="00FF7692" w:rsidRPr="007B1C05" w:rsidRDefault="00FF7692" w:rsidP="00FF7692">
            <w:pPr>
              <w:spacing w:line="240" w:lineRule="auto"/>
              <w:rPr>
                <w:b/>
              </w:rPr>
            </w:pPr>
            <w:r w:rsidRPr="007B1C05">
              <w:rPr>
                <w:b/>
              </w:rPr>
              <w:t xml:space="preserve">                                 HIỆU TRƯỞNG</w:t>
            </w:r>
          </w:p>
          <w:p w:rsidR="00FF7692" w:rsidRPr="007B1C05" w:rsidRDefault="00FF7692" w:rsidP="00FF7692">
            <w:pPr>
              <w:spacing w:line="240" w:lineRule="auto"/>
              <w:rPr>
                <w:b/>
              </w:rPr>
            </w:pPr>
          </w:p>
          <w:p w:rsidR="00FF7692" w:rsidRPr="007B1C05" w:rsidRDefault="00FF7692" w:rsidP="00FF7692">
            <w:pPr>
              <w:spacing w:line="240" w:lineRule="auto"/>
              <w:rPr>
                <w:b/>
              </w:rPr>
            </w:pPr>
          </w:p>
          <w:p w:rsidR="00FF7692" w:rsidRPr="007B1C05" w:rsidRDefault="00FF7692" w:rsidP="00FF7692">
            <w:pPr>
              <w:spacing w:line="240" w:lineRule="auto"/>
              <w:rPr>
                <w:b/>
              </w:rPr>
            </w:pPr>
            <w:r w:rsidRPr="007B1C05">
              <w:rPr>
                <w:b/>
              </w:rPr>
              <w:t xml:space="preserve">                             </w:t>
            </w:r>
          </w:p>
          <w:p w:rsidR="00FF7692" w:rsidRPr="00FB4952" w:rsidRDefault="00FF7692" w:rsidP="0045780E">
            <w:pPr>
              <w:spacing w:line="240" w:lineRule="auto"/>
            </w:pPr>
            <w:r w:rsidRPr="007B1C05">
              <w:rPr>
                <w:b/>
              </w:rPr>
              <w:t xml:space="preserve">                                    </w:t>
            </w:r>
            <w:r w:rsidR="0045780E">
              <w:rPr>
                <w:b/>
              </w:rPr>
              <w:t xml:space="preserve">Ngô Viết Thành </w:t>
            </w:r>
            <w:r>
              <w:t xml:space="preserve">  </w:t>
            </w:r>
          </w:p>
        </w:tc>
      </w:tr>
    </w:tbl>
    <w:p w:rsidR="004E4648" w:rsidRPr="00F501F9" w:rsidRDefault="004E4648" w:rsidP="00FF7692">
      <w:pPr>
        <w:spacing w:line="240" w:lineRule="auto"/>
        <w:rPr>
          <w:rFonts w:cs="Times New Roman"/>
          <w:szCs w:val="28"/>
        </w:rPr>
      </w:pPr>
    </w:p>
    <w:sectPr w:rsidR="004E4648" w:rsidRPr="00F501F9" w:rsidSect="00334638">
      <w:footerReference w:type="default" r:id="rId7"/>
      <w:pgSz w:w="11907" w:h="16840" w:code="9"/>
      <w:pgMar w:top="568" w:right="850" w:bottom="426"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AB" w:rsidRDefault="00C848AB" w:rsidP="00FF7692">
      <w:pPr>
        <w:spacing w:after="0" w:line="240" w:lineRule="auto"/>
      </w:pPr>
      <w:r>
        <w:separator/>
      </w:r>
    </w:p>
  </w:endnote>
  <w:endnote w:type="continuationSeparator" w:id="0">
    <w:p w:rsidR="00C848AB" w:rsidRDefault="00C848AB" w:rsidP="00FF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6720"/>
      <w:docPartObj>
        <w:docPartGallery w:val="Page Numbers (Bottom of Page)"/>
        <w:docPartUnique/>
      </w:docPartObj>
    </w:sdtPr>
    <w:sdtEndPr/>
    <w:sdtContent>
      <w:p w:rsidR="00FF7692" w:rsidRDefault="00037D58">
        <w:pPr>
          <w:pStyle w:val="Footer"/>
          <w:jc w:val="center"/>
        </w:pPr>
        <w:r>
          <w:fldChar w:fldCharType="begin"/>
        </w:r>
        <w:r>
          <w:instrText xml:space="preserve"> PAGE   \* MERGEFORMAT </w:instrText>
        </w:r>
        <w:r>
          <w:fldChar w:fldCharType="separate"/>
        </w:r>
        <w:r w:rsidR="00643946">
          <w:rPr>
            <w:noProof/>
          </w:rPr>
          <w:t>1</w:t>
        </w:r>
        <w:r>
          <w:rPr>
            <w:noProof/>
          </w:rPr>
          <w:fldChar w:fldCharType="end"/>
        </w:r>
      </w:p>
    </w:sdtContent>
  </w:sdt>
  <w:p w:rsidR="00FF7692" w:rsidRDefault="00FF76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AB" w:rsidRDefault="00C848AB" w:rsidP="00FF7692">
      <w:pPr>
        <w:spacing w:after="0" w:line="240" w:lineRule="auto"/>
      </w:pPr>
      <w:r>
        <w:separator/>
      </w:r>
    </w:p>
  </w:footnote>
  <w:footnote w:type="continuationSeparator" w:id="0">
    <w:p w:rsidR="00C848AB" w:rsidRDefault="00C848AB" w:rsidP="00FF7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01F9"/>
    <w:rsid w:val="00037D58"/>
    <w:rsid w:val="000A5D61"/>
    <w:rsid w:val="00243480"/>
    <w:rsid w:val="0028787A"/>
    <w:rsid w:val="00334638"/>
    <w:rsid w:val="003A5FCB"/>
    <w:rsid w:val="0045780E"/>
    <w:rsid w:val="004B43B5"/>
    <w:rsid w:val="004E4648"/>
    <w:rsid w:val="00561B01"/>
    <w:rsid w:val="00643946"/>
    <w:rsid w:val="00652213"/>
    <w:rsid w:val="006C088A"/>
    <w:rsid w:val="00761789"/>
    <w:rsid w:val="007B6AC7"/>
    <w:rsid w:val="007E495E"/>
    <w:rsid w:val="00A4595E"/>
    <w:rsid w:val="00A6395F"/>
    <w:rsid w:val="00AD0F3A"/>
    <w:rsid w:val="00AF4E6F"/>
    <w:rsid w:val="00C848AB"/>
    <w:rsid w:val="00D26C96"/>
    <w:rsid w:val="00D96874"/>
    <w:rsid w:val="00E108F3"/>
    <w:rsid w:val="00F501F9"/>
    <w:rsid w:val="00FD4F0F"/>
    <w:rsid w:val="00FF76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Straight Arrow Connector 4"/>
        <o:r id="V:Rule2" type="connector" idref="#Straight Arrow Connector 3"/>
      </o:rules>
    </o:shapelayout>
  </w:shapeDefaults>
  <w:decimalSymbol w:val="."/>
  <w:listSeparator w:val=","/>
  <w15:docId w15:val="{2800B0E8-E0E9-4495-B8E3-6BBD780F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95F"/>
    <w:pPr>
      <w:ind w:left="720"/>
      <w:contextualSpacing/>
    </w:pPr>
  </w:style>
  <w:style w:type="character" w:styleId="Hyperlink">
    <w:name w:val="Hyperlink"/>
    <w:basedOn w:val="DefaultParagraphFont"/>
    <w:uiPriority w:val="99"/>
    <w:unhideWhenUsed/>
    <w:rsid w:val="007E495E"/>
    <w:rPr>
      <w:color w:val="0563C1" w:themeColor="hyperlink"/>
      <w:u w:val="single"/>
    </w:rPr>
  </w:style>
  <w:style w:type="paragraph" w:styleId="Header">
    <w:name w:val="header"/>
    <w:basedOn w:val="Normal"/>
    <w:link w:val="HeaderChar"/>
    <w:uiPriority w:val="99"/>
    <w:semiHidden/>
    <w:unhideWhenUsed/>
    <w:rsid w:val="00FF76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7692"/>
  </w:style>
  <w:style w:type="paragraph" w:styleId="Footer">
    <w:name w:val="footer"/>
    <w:basedOn w:val="Normal"/>
    <w:link w:val="FooterChar"/>
    <w:uiPriority w:val="99"/>
    <w:unhideWhenUsed/>
    <w:rsid w:val="00FF7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4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tieuhoc-thanhoa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2020-05-20T14:36:00Z</cp:lastPrinted>
  <dcterms:created xsi:type="dcterms:W3CDTF">2022-03-21T01:55:00Z</dcterms:created>
  <dcterms:modified xsi:type="dcterms:W3CDTF">2022-03-21T01:55:00Z</dcterms:modified>
</cp:coreProperties>
</file>